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8B4CC" w14:textId="77777777" w:rsidR="003812AC" w:rsidRDefault="008C3699">
      <w:pPr>
        <w:pStyle w:val="MdHeading1"/>
      </w:pPr>
      <w:r>
        <w:t>iAAi — FORMATION PACKAGE FOR HENRY LEONG</w:t>
      </w:r>
    </w:p>
    <w:p w14:paraId="7B7CEC7E" w14:textId="77777777" w:rsidR="003812AC" w:rsidRDefault="008C3699">
      <w:pPr>
        <w:pStyle w:val="MdParagraph"/>
      </w:pPr>
      <w:r>
        <w:rPr>
          <w:rStyle w:val="MdStrong"/>
        </w:rPr>
        <w:t>Prepared by:</w:t>
      </w:r>
      <w:r>
        <w:t xml:space="preserve"> Ir. Nigel T. Dearden, CEng MICE CWE MHKIE </w:t>
      </w:r>
      <w:r>
        <w:rPr>
          <w:rStyle w:val="MdStrong"/>
        </w:rPr>
        <w:t>Compiled by:</w:t>
      </w:r>
      <w:r>
        <w:t xml:space="preserve"> ALAN (N2) — Archivist, Librarian, Analyst, Navigator </w:t>
      </w:r>
      <w:r>
        <w:rPr>
          <w:rStyle w:val="MdStrong"/>
        </w:rPr>
        <w:t>Date:</w:t>
      </w:r>
      <w:r>
        <w:t xml:space="preserve"> 8 March 2026 </w:t>
      </w:r>
      <w:r>
        <w:rPr>
          <w:rStyle w:val="MdStrong"/>
        </w:rPr>
        <w:t>Block:</w:t>
      </w:r>
      <w:r>
        <w:t xml:space="preserve"> 353 — The Dearden Experiment </w:t>
      </w:r>
      <w:r>
        <w:rPr>
          <w:rStyle w:val="MdStrong"/>
        </w:rPr>
        <w:t>Classification:</w:t>
      </w:r>
      <w:r>
        <w:t xml:space="preserve"> CLIENT — Formation Advisory </w:t>
      </w:r>
      <w:r>
        <w:rPr>
          <w:rStyle w:val="MdStrong"/>
        </w:rPr>
        <w:t>Version:</w:t>
      </w:r>
      <w:r>
        <w:t xml:space="preserve"> 2.0 (Corrected — all vault assets referenced)</w:t>
      </w:r>
    </w:p>
    <w:p w14:paraId="02899DAE" w14:textId="77777777" w:rsidR="003812AC" w:rsidRDefault="003812AC">
      <w:pPr>
        <w:pStyle w:val="MdSpace"/>
        <w:spacing w:after="60"/>
      </w:pPr>
    </w:p>
    <w:p w14:paraId="7472D215" w14:textId="77777777" w:rsidR="003812AC" w:rsidRDefault="003812AC">
      <w:pPr>
        <w:pStyle w:val="MdHr"/>
        <w:pBdr>
          <w:bottom w:val="single" w:sz="6" w:space="1" w:color="auto"/>
        </w:pBdr>
      </w:pPr>
    </w:p>
    <w:p w14:paraId="73F26078" w14:textId="77777777" w:rsidR="003812AC" w:rsidRDefault="003812AC">
      <w:pPr>
        <w:pStyle w:val="MdSpace"/>
        <w:spacing w:after="60"/>
      </w:pPr>
    </w:p>
    <w:p w14:paraId="346BE17E" w14:textId="77777777" w:rsidR="003812AC" w:rsidRDefault="008C3699">
      <w:pPr>
        <w:pStyle w:val="MdHeading2"/>
      </w:pPr>
      <w:r>
        <w:t>PART 1: THE TEASER — WHAT iAAi IS</w:t>
      </w:r>
    </w:p>
    <w:p w14:paraId="29B66907" w14:textId="77777777" w:rsidR="003812AC" w:rsidRDefault="008C3699">
      <w:pPr>
        <w:pStyle w:val="MdParagraph"/>
      </w:pPr>
      <w:r>
        <w:t>Henry, this document bundles everything you need to understand what has been built, what it cost, what IP exists, and what is needed to formalise the company. Read it as a formation brief — the kind a Big Four firm would prepare for a client, except this one was built from the inside out, with every claim backed by evidence in the vault.</w:t>
      </w:r>
    </w:p>
    <w:p w14:paraId="55E80B9B" w14:textId="77777777" w:rsidR="003812AC" w:rsidRDefault="003812AC">
      <w:pPr>
        <w:pStyle w:val="MdSpace"/>
        <w:spacing w:after="60"/>
      </w:pPr>
    </w:p>
    <w:p w14:paraId="42121FE3" w14:textId="77777777" w:rsidR="003812AC" w:rsidRDefault="008C3699">
      <w:pPr>
        <w:pStyle w:val="MdHeading3"/>
      </w:pPr>
      <w:r>
        <w:t>The One-Paragraph Pitch</w:t>
      </w:r>
    </w:p>
    <w:p w14:paraId="4C5E147E" w14:textId="77777777" w:rsidR="003812AC" w:rsidRDefault="008C3699">
      <w:pPr>
        <w:pStyle w:val="MdParagraph"/>
      </w:pPr>
      <w:r>
        <w:t>iAAi (Infrastructure Academy) is the world's first gamified civilisational education platform. It maps 12,000 years of infrastructure history — from fire to programmable humans — into a playable, AI-narrated experience validated by 12 university reviewers (84.6% average, First Class equivalent) and 225 unique visitors across 7 beta-test waves. The platform combines a proprietary thesis ("Calories to Consciousness"), a governance framework adapted from construction safety engineering, and a hardware partners</w:t>
      </w:r>
      <w:r>
        <w:t>hip with GAC Technology (Frank Sheu, pioneer of HP Smart Projection Products) to deliver content through smart projectors, iBeamers, and smart glasses across three markets: classrooms, field engineering, and museums. No competitor occupies this space because no competitor has the thesis.</w:t>
      </w:r>
    </w:p>
    <w:p w14:paraId="5044F51F" w14:textId="77777777" w:rsidR="003812AC" w:rsidRDefault="003812AC">
      <w:pPr>
        <w:pStyle w:val="MdSpace"/>
        <w:spacing w:after="60"/>
      </w:pPr>
    </w:p>
    <w:p w14:paraId="007C8DD1" w14:textId="77777777" w:rsidR="003812AC" w:rsidRDefault="008C3699">
      <w:pPr>
        <w:pStyle w:val="MdHeading3"/>
      </w:pPr>
      <w:r>
        <w:t>The Problem We Solve</w:t>
      </w:r>
    </w:p>
    <w:p w14:paraId="45593F73" w14:textId="77777777" w:rsidR="003812AC" w:rsidRDefault="008C3699">
      <w:pPr>
        <w:pStyle w:val="MdParagraph"/>
      </w:pPr>
      <w:r>
        <w:t>Infrastructure education is fragmented, abstract, and disconnected from real-world impact. The data is stark:</w:t>
      </w:r>
    </w:p>
    <w:p w14:paraId="0BE40549" w14:textId="77777777" w:rsidR="003812AC" w:rsidRDefault="003812AC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44"/>
        <w:gridCol w:w="4182"/>
      </w:tblGrid>
      <w:tr w:rsidR="003812AC" w14:paraId="138CC23A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5AB6CAE" w14:textId="77777777" w:rsidR="003812AC" w:rsidRDefault="008C3699">
            <w:pPr>
              <w:pStyle w:val="MdTableHeader"/>
            </w:pPr>
            <w:r>
              <w:t>Problem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C751AAA" w14:textId="77777777" w:rsidR="003812AC" w:rsidRDefault="008C3699">
            <w:pPr>
              <w:pStyle w:val="MdTableHeader"/>
            </w:pPr>
            <w:r>
              <w:t>Statistic</w:t>
            </w:r>
          </w:p>
        </w:tc>
      </w:tr>
      <w:tr w:rsidR="003812AC" w14:paraId="26FD867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03F614" w14:textId="77777777" w:rsidR="003812AC" w:rsidRDefault="008C3699">
            <w:pPr>
              <w:pStyle w:val="MdTableCell"/>
            </w:pPr>
            <w:r>
              <w:t>Curriculums lack interdisciplinary integration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0409ED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70%</w:t>
            </w:r>
            <w:r>
              <w:t xml:space="preserve"> — siloed into Civil, Electrical, Mechanical</w:t>
            </w:r>
          </w:p>
        </w:tc>
      </w:tr>
      <w:tr w:rsidR="003812AC" w14:paraId="66F5DD3C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1C5400" w14:textId="77777777" w:rsidR="003812AC" w:rsidRDefault="008C3699">
            <w:pPr>
              <w:pStyle w:val="MdTableCell"/>
            </w:pPr>
            <w:r>
              <w:t>Graduates with limited system-level thinking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CF7CDC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45%</w:t>
            </w:r>
          </w:p>
        </w:tc>
      </w:tr>
      <w:tr w:rsidR="003812AC" w14:paraId="42DDB6F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35346C" w14:textId="77777777" w:rsidR="003812AC" w:rsidRDefault="008C3699">
            <w:pPr>
              <w:pStyle w:val="MdTableCell"/>
            </w:pPr>
            <w:r>
              <w:t>Students feel unprepared for practical application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28BCB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65%</w:t>
            </w:r>
            <w:r>
              <w:t xml:space="preserve"> — emphasis on theory over real-world cases</w:t>
            </w:r>
          </w:p>
        </w:tc>
      </w:tr>
      <w:tr w:rsidR="003812AC" w14:paraId="22D7287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C1F7C7" w14:textId="77777777" w:rsidR="003812AC" w:rsidRDefault="008C3699">
            <w:pPr>
              <w:pStyle w:val="MdTableCell"/>
            </w:pPr>
            <w:r>
              <w:t>Employers see skills gap in project readiness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4B6E67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80%</w:t>
            </w:r>
          </w:p>
        </w:tc>
      </w:tr>
      <w:tr w:rsidR="003812AC" w14:paraId="0206428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38BFF8" w14:textId="77777777" w:rsidR="003812AC" w:rsidRDefault="008C3699">
            <w:pPr>
              <w:pStyle w:val="MdTableCell"/>
            </w:pPr>
            <w:r>
              <w:t>Programs integrating community/environmental impact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2949F0" w14:textId="77777777" w:rsidR="003812AC" w:rsidRDefault="008C3699">
            <w:pPr>
              <w:pStyle w:val="MdTableCell"/>
            </w:pPr>
            <w:r>
              <w:t xml:space="preserve">Only </w:t>
            </w:r>
            <w:r>
              <w:rPr>
                <w:rStyle w:val="MdStrong"/>
              </w:rPr>
              <w:t>30%</w:t>
            </w:r>
          </w:p>
        </w:tc>
      </w:tr>
      <w:tr w:rsidR="003812AC" w14:paraId="35C6040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33BDD7" w14:textId="77777777" w:rsidR="003812AC" w:rsidRDefault="008C3699">
            <w:pPr>
              <w:pStyle w:val="MdTableCell"/>
            </w:pPr>
            <w:r>
              <w:t>Infrastructure projects facing delays from knowledge gaps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06B7CC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90%</w:t>
            </w:r>
            <w:r>
              <w:t xml:space="preserve"> — missing link between classroom and field</w:t>
            </w:r>
          </w:p>
        </w:tc>
      </w:tr>
    </w:tbl>
    <w:p w14:paraId="089517D9" w14:textId="77777777" w:rsidR="003812AC" w:rsidRDefault="008C3699">
      <w:pPr>
        <w:pStyle w:val="MdParagraph"/>
      </w:pPr>
      <w:r>
        <w:rPr>
          <w:rStyle w:val="MdStrong"/>
        </w:rPr>
        <w:t>Urgent need:</w:t>
      </w:r>
      <w:r>
        <w:t xml:space="preserve"> Bridging the gap for future-ready infrastructure professionals. iAAi is that bridge.</w:t>
      </w:r>
    </w:p>
    <w:p w14:paraId="5AC0A61D" w14:textId="77777777" w:rsidR="003812AC" w:rsidRDefault="003812AC">
      <w:pPr>
        <w:pStyle w:val="MdSpace"/>
        <w:spacing w:after="60"/>
      </w:pPr>
    </w:p>
    <w:p w14:paraId="2BB18EE9" w14:textId="77777777" w:rsidR="003812AC" w:rsidRDefault="008C3699">
      <w:pPr>
        <w:pStyle w:val="MdHeading3"/>
      </w:pPr>
      <w:r>
        <w:t>The Market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9"/>
        <w:gridCol w:w="1010"/>
        <w:gridCol w:w="1968"/>
        <w:gridCol w:w="888"/>
        <w:gridCol w:w="2291"/>
      </w:tblGrid>
      <w:tr w:rsidR="003812AC" w14:paraId="20102F96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5C45B75" w14:textId="77777777" w:rsidR="003812AC" w:rsidRDefault="008C3699">
            <w:pPr>
              <w:pStyle w:val="MdTableHeader"/>
            </w:pPr>
            <w:r>
              <w:t>Market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8F57709" w14:textId="77777777" w:rsidR="003812AC" w:rsidRDefault="008C3699">
            <w:pPr>
              <w:pStyle w:val="MdTableHeader"/>
            </w:pPr>
            <w:r>
              <w:t>Current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BE484D0" w14:textId="77777777" w:rsidR="003812AC" w:rsidRDefault="008C3699">
            <w:pPr>
              <w:pStyle w:val="MdTableHeader"/>
            </w:pPr>
            <w:r>
              <w:t>Projected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8C7F2A8" w14:textId="77777777" w:rsidR="003812AC" w:rsidRDefault="008C3699">
            <w:pPr>
              <w:pStyle w:val="MdTableHeader"/>
            </w:pPr>
            <w:r>
              <w:t>CAGR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9B501BB" w14:textId="77777777" w:rsidR="003812AC" w:rsidRDefault="008C3699">
            <w:pPr>
              <w:pStyle w:val="MdTableHeader"/>
            </w:pPr>
            <w:r>
              <w:t>Source</w:t>
            </w:r>
          </w:p>
        </w:tc>
      </w:tr>
      <w:tr w:rsidR="003812AC" w14:paraId="3B63BC6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FE605D" w14:textId="77777777" w:rsidR="003812AC" w:rsidRDefault="008C3699">
            <w:pPr>
              <w:pStyle w:val="MdTableCell"/>
            </w:pPr>
            <w:r>
              <w:t>Global EdTech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C3A593" w14:textId="77777777" w:rsidR="003812AC" w:rsidRDefault="008C3699">
            <w:pPr>
              <w:pStyle w:val="MdTableCell"/>
            </w:pPr>
            <w:r>
              <w:t>$219B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B3F7C8" w14:textId="77777777" w:rsidR="003812AC" w:rsidRDefault="008C3699">
            <w:pPr>
              <w:pStyle w:val="MdTableCell"/>
            </w:pPr>
            <w:r>
              <w:t>$760B (2034)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358567" w14:textId="77777777" w:rsidR="003812AC" w:rsidRDefault="008C3699">
            <w:pPr>
              <w:pStyle w:val="MdTableCell"/>
            </w:pPr>
            <w:r>
              <w:t>13%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4BA0C7" w14:textId="77777777" w:rsidR="003812AC" w:rsidRDefault="008C3699">
            <w:pPr>
              <w:pStyle w:val="MdTableCell"/>
            </w:pPr>
            <w:r>
              <w:t>Fortune Business Insights</w:t>
            </w:r>
          </w:p>
        </w:tc>
      </w:tr>
      <w:tr w:rsidR="003812AC" w14:paraId="405E475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3F612E" w14:textId="77777777" w:rsidR="003812AC" w:rsidRDefault="008C3699">
            <w:pPr>
              <w:pStyle w:val="MdTableCell"/>
            </w:pPr>
            <w:r>
              <w:t>Gamification in Smart Education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801088" w14:textId="77777777" w:rsidR="003812AC" w:rsidRDefault="008C3699">
            <w:pPr>
              <w:pStyle w:val="MdTableCell"/>
            </w:pPr>
            <w:r>
              <w:t>$3B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06FDC3" w14:textId="77777777" w:rsidR="003812AC" w:rsidRDefault="008C3699">
            <w:pPr>
              <w:pStyle w:val="MdTableCell"/>
            </w:pPr>
            <w:r>
              <w:t>$41B (2035)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41D8D7" w14:textId="77777777" w:rsidR="003812AC" w:rsidRDefault="008C3699">
            <w:pPr>
              <w:pStyle w:val="MdTableCell"/>
            </w:pPr>
            <w:r>
              <w:t>26%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287006" w14:textId="77777777" w:rsidR="003812AC" w:rsidRDefault="008C3699">
            <w:pPr>
              <w:pStyle w:val="MdTableCell"/>
            </w:pPr>
            <w:r>
              <w:t>Market Research Future</w:t>
            </w:r>
          </w:p>
        </w:tc>
      </w:tr>
      <w:tr w:rsidR="003812AC" w14:paraId="4DA574D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E367B5" w14:textId="77777777" w:rsidR="003812AC" w:rsidRDefault="008C3699">
            <w:pPr>
              <w:pStyle w:val="MdTableCell"/>
            </w:pPr>
            <w:r>
              <w:t>Education Infrastructure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0E972B" w14:textId="77777777" w:rsidR="003812AC" w:rsidRDefault="008C3699">
            <w:pPr>
              <w:pStyle w:val="MdTableCell"/>
            </w:pPr>
            <w:r>
              <w:t>$265B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CA3598" w14:textId="77777777" w:rsidR="003812AC" w:rsidRDefault="008C3699">
            <w:pPr>
              <w:pStyle w:val="MdTableCell"/>
            </w:pPr>
            <w:r>
              <w:t>$1.5T (2033)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76F46B" w14:textId="77777777" w:rsidR="003812AC" w:rsidRDefault="008C3699">
            <w:pPr>
              <w:pStyle w:val="MdTableCell"/>
            </w:pPr>
            <w:r>
              <w:t>18%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8B6B70" w14:textId="77777777" w:rsidR="003812AC" w:rsidRDefault="008C3699">
            <w:pPr>
              <w:pStyle w:val="MdTableCell"/>
            </w:pPr>
            <w:r>
              <w:t>Precedence Research</w:t>
            </w:r>
          </w:p>
        </w:tc>
      </w:tr>
      <w:tr w:rsidR="003812AC" w14:paraId="46F0EE3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811F92" w14:textId="77777777" w:rsidR="003812AC" w:rsidRDefault="008C3699">
            <w:pPr>
              <w:pStyle w:val="MdTableCell"/>
            </w:pPr>
            <w:r>
              <w:t>Global Infrastructure Investment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A50358" w14:textId="77777777" w:rsidR="003812AC" w:rsidRDefault="008C3699">
            <w:pPr>
              <w:pStyle w:val="MdTableCell"/>
            </w:pPr>
            <w:r>
              <w:t>—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7E48F9" w14:textId="77777777" w:rsidR="003812AC" w:rsidRDefault="008C3699">
            <w:pPr>
              <w:pStyle w:val="MdTableCell"/>
            </w:pPr>
            <w:r>
              <w:t>$15T needed by 2040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C231A0" w14:textId="77777777" w:rsidR="003812AC" w:rsidRDefault="008C3699">
            <w:pPr>
              <w:pStyle w:val="MdTableCell"/>
            </w:pPr>
            <w:r>
              <w:t>—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F6B7AB" w14:textId="77777777" w:rsidR="003812AC" w:rsidRDefault="008C3699">
            <w:pPr>
              <w:pStyle w:val="MdTableCell"/>
            </w:pPr>
            <w:r>
              <w:t>World Economic Forum</w:t>
            </w:r>
          </w:p>
        </w:tc>
      </w:tr>
    </w:tbl>
    <w:p w14:paraId="23EF9EAE" w14:textId="77777777" w:rsidR="003812AC" w:rsidRDefault="008C3699">
      <w:pPr>
        <w:pStyle w:val="MdParagraph"/>
      </w:pPr>
      <w:r>
        <w:t>iAAi sits at the intersection of all four markets.</w:t>
      </w:r>
    </w:p>
    <w:p w14:paraId="3AA745DD" w14:textId="77777777" w:rsidR="003812AC" w:rsidRDefault="003812AC">
      <w:pPr>
        <w:pStyle w:val="MdSpace"/>
        <w:spacing w:after="60"/>
      </w:pPr>
    </w:p>
    <w:p w14:paraId="3E300228" w14:textId="77777777" w:rsidR="003812AC" w:rsidRDefault="008C3699">
      <w:pPr>
        <w:pStyle w:val="MdHeading3"/>
      </w:pPr>
      <w:r>
        <w:t>The TRE — Reality Engine Master Index</w:t>
      </w:r>
    </w:p>
    <w:p w14:paraId="52CF8E53" w14:textId="77777777" w:rsidR="003812AC" w:rsidRDefault="008C3699">
      <w:pPr>
        <w:pStyle w:val="MdParagraph"/>
      </w:pPr>
      <w:r>
        <w:t>The platform is built on eight pillars, each operational:</w:t>
      </w:r>
    </w:p>
    <w:p w14:paraId="7F93DF2A" w14:textId="77777777" w:rsidR="003812AC" w:rsidRDefault="003812AC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5"/>
        <w:gridCol w:w="5577"/>
        <w:gridCol w:w="1174"/>
      </w:tblGrid>
      <w:tr w:rsidR="003812AC" w14:paraId="3B4A87E6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6E5465E" w14:textId="77777777" w:rsidR="003812AC" w:rsidRDefault="008C3699">
            <w:pPr>
              <w:pStyle w:val="MdTableHeader"/>
            </w:pPr>
            <w:r>
              <w:t>Pillar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4C96496" w14:textId="77777777" w:rsidR="003812AC" w:rsidRDefault="008C3699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247934" w14:textId="77777777" w:rsidR="003812AC" w:rsidRDefault="008C3699">
            <w:pPr>
              <w:pStyle w:val="MdTableHeader"/>
            </w:pPr>
            <w:r>
              <w:t>Status</w:t>
            </w:r>
          </w:p>
        </w:tc>
      </w:tr>
      <w:tr w:rsidR="003812AC" w14:paraId="7F6DD38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4C4B6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Knowledge Hub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F4DDB8" w14:textId="77777777" w:rsidR="003812AC" w:rsidRDefault="008C3699">
            <w:pPr>
              <w:pStyle w:val="MdTableCell"/>
            </w:pPr>
            <w:r>
              <w:t>Alexandria/Babylon/Chang'an model — centralising global wisdom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EAC3FF" w14:textId="77777777" w:rsidR="003812AC" w:rsidRDefault="008C3699">
            <w:pPr>
              <w:pStyle w:val="MdTableCell"/>
            </w:pPr>
            <w:r>
              <w:t>LIVE</w:t>
            </w:r>
          </w:p>
        </w:tc>
      </w:tr>
      <w:tr w:rsidR="003812AC" w14:paraId="1A50972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596765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Programmable Humans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E056C0" w14:textId="77777777" w:rsidR="003812AC" w:rsidRDefault="008C3699">
            <w:pPr>
              <w:pStyle w:val="MdTableCell"/>
            </w:pPr>
            <w:r>
              <w:t>Collective intelligence nodes, Chapter 12 seed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6CBB0C" w14:textId="77777777" w:rsidR="003812AC" w:rsidRDefault="008C3699">
            <w:pPr>
              <w:pStyle w:val="MdTableCell"/>
            </w:pPr>
            <w:r>
              <w:t>LIVE</w:t>
            </w:r>
          </w:p>
        </w:tc>
      </w:tr>
      <w:tr w:rsidR="003812AC" w14:paraId="3C5B81E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C353D7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Planetary Survival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741A14" w14:textId="77777777" w:rsidR="003812AC" w:rsidRDefault="008C3699">
            <w:pPr>
              <w:pStyle w:val="MdTableCell"/>
            </w:pPr>
            <w:r>
              <w:t>E=mc² value equation, Doomsday Clock integration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1922DF" w14:textId="77777777" w:rsidR="003812AC" w:rsidRDefault="008C3699">
            <w:pPr>
              <w:pStyle w:val="MdTableCell"/>
            </w:pPr>
            <w:r>
              <w:t>LIVE</w:t>
            </w:r>
          </w:p>
        </w:tc>
      </w:tr>
      <w:tr w:rsidR="003812AC" w14:paraId="30BA47E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94604A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China Strategy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3EB36C" w14:textId="77777777" w:rsidR="003812AC" w:rsidRDefault="008C3699">
            <w:pPr>
              <w:pStyle w:val="MdTableCell"/>
            </w:pPr>
            <w:r>
              <w:t>$15M-50M Year 1-3 revenue potential, GBA entry via Zhuhai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762D72" w14:textId="77777777" w:rsidR="003812AC" w:rsidRDefault="008C3699">
            <w:pPr>
              <w:pStyle w:val="MdTableCell"/>
            </w:pPr>
            <w:r>
              <w:t>PLANNED</w:t>
            </w:r>
          </w:p>
        </w:tc>
      </w:tr>
      <w:tr w:rsidR="003812AC" w14:paraId="7AF73DE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6457E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Data Mining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8E3375" w14:textId="77777777" w:rsidR="003812AC" w:rsidRDefault="008C3699">
            <w:pPr>
              <w:pStyle w:val="MdTableCell"/>
            </w:pPr>
            <w:r>
              <w:t>Player data as civilisational intelligence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58DBDB" w14:textId="77777777" w:rsidR="003812AC" w:rsidRDefault="008C3699">
            <w:pPr>
              <w:pStyle w:val="MdTableCell"/>
            </w:pPr>
            <w:r>
              <w:t>LIVE</w:t>
            </w:r>
          </w:p>
        </w:tc>
      </w:tr>
      <w:tr w:rsidR="003812AC" w14:paraId="323ADA1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0F46A5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Institutional Partners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1625E6" w14:textId="77777777" w:rsidR="003812AC" w:rsidRDefault="008C3699">
            <w:pPr>
              <w:pStyle w:val="MdTableCell"/>
            </w:pPr>
            <w:r>
              <w:t>NatGeo, Royal Society, NOAA, NASA, ADB, UNESCO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B8A911" w14:textId="77777777" w:rsidR="003812AC" w:rsidRDefault="008C3699">
            <w:pPr>
              <w:pStyle w:val="MdTableCell"/>
            </w:pPr>
            <w:r>
              <w:t>PIPELINE</w:t>
            </w:r>
          </w:p>
        </w:tc>
      </w:tr>
      <w:tr w:rsidR="003812AC" w14:paraId="40CBC22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CCF022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DAVID Narrator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250B0A" w14:textId="77777777" w:rsidR="003812AC" w:rsidRDefault="008C3699">
            <w:pPr>
              <w:pStyle w:val="MdTableCell"/>
            </w:pPr>
            <w:r>
              <w:t>Attenborough-voice, epic storytelling, AI-narrated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254B6F" w14:textId="77777777" w:rsidR="003812AC" w:rsidRDefault="008C3699">
            <w:pPr>
              <w:pStyle w:val="MdTableCell"/>
            </w:pPr>
            <w:r>
              <w:t>LIVE</w:t>
            </w:r>
          </w:p>
        </w:tc>
      </w:tr>
      <w:tr w:rsidR="003812AC" w14:paraId="51A43F4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E35FE7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Timeline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E2FAAF" w14:textId="77777777" w:rsidR="003812AC" w:rsidRDefault="008C3699">
            <w:pPr>
              <w:pStyle w:val="MdTableCell"/>
            </w:pPr>
            <w:r>
              <w:t>Phase 1-5: Seed → Phenomenon, 100M+ players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B7D647" w14:textId="77777777" w:rsidR="003812AC" w:rsidRDefault="008C3699">
            <w:pPr>
              <w:pStyle w:val="MdTableCell"/>
            </w:pPr>
            <w:r>
              <w:t>Phase 1</w:t>
            </w:r>
          </w:p>
        </w:tc>
      </w:tr>
    </w:tbl>
    <w:p w14:paraId="251D6130" w14:textId="77777777" w:rsidR="003812AC" w:rsidRDefault="008C3699">
      <w:pPr>
        <w:pStyle w:val="MdParagraph"/>
      </w:pPr>
      <w:r>
        <w:rPr>
          <w:rStyle w:val="MdStrong"/>
        </w:rPr>
        <w:t>Key Metrics Target:</w:t>
      </w:r>
      <w:r>
        <w:t xml:space="preserve"> 100M+ Players, 1Bn+ Data Points, Global Reach.</w:t>
      </w:r>
    </w:p>
    <w:p w14:paraId="73263DB5" w14:textId="77777777" w:rsidR="003812AC" w:rsidRDefault="003812AC">
      <w:pPr>
        <w:pStyle w:val="MdSpace"/>
        <w:spacing w:after="60"/>
      </w:pPr>
    </w:p>
    <w:p w14:paraId="1D1A4FB4" w14:textId="77777777" w:rsidR="003812AC" w:rsidRDefault="008C3699">
      <w:pPr>
        <w:pStyle w:val="MdParagraph"/>
      </w:pPr>
      <w:r>
        <w:rPr>
          <w:rStyle w:val="MdStrong"/>
        </w:rPr>
        <w:t>Vision:</w:t>
      </w:r>
      <w:r>
        <w:t xml:space="preserve"> To build the operating system for civilisational advancement through a gamified reality engine, unifying human effort for a sustainable future.</w:t>
      </w:r>
    </w:p>
    <w:p w14:paraId="1570651D" w14:textId="77777777" w:rsidR="003812AC" w:rsidRDefault="003812AC">
      <w:pPr>
        <w:pStyle w:val="MdSpace"/>
        <w:spacing w:after="60"/>
      </w:pPr>
    </w:p>
    <w:p w14:paraId="13E3D045" w14:textId="77777777" w:rsidR="003812AC" w:rsidRDefault="003812AC">
      <w:pPr>
        <w:pStyle w:val="MdHr"/>
        <w:pBdr>
          <w:bottom w:val="single" w:sz="6" w:space="1" w:color="auto"/>
        </w:pBdr>
      </w:pPr>
    </w:p>
    <w:p w14:paraId="25B9AC87" w14:textId="77777777" w:rsidR="003812AC" w:rsidRDefault="003812AC">
      <w:pPr>
        <w:pStyle w:val="MdSpace"/>
        <w:spacing w:after="60"/>
      </w:pPr>
    </w:p>
    <w:p w14:paraId="5F1C7921" w14:textId="77777777" w:rsidR="003812AC" w:rsidRDefault="008C3699">
      <w:pPr>
        <w:pStyle w:val="MdHeading2"/>
      </w:pPr>
      <w:r>
        <w:t>PART 2: THE ORGANISATION STRUCTURE</w:t>
      </w:r>
    </w:p>
    <w:p w14:paraId="625FC8C5" w14:textId="77777777" w:rsidR="003812AC" w:rsidRDefault="008C3699">
      <w:pPr>
        <w:pStyle w:val="MdHeading3"/>
      </w:pPr>
      <w:r>
        <w:t>2.1 Corporate Architecture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5"/>
        <w:gridCol w:w="2436"/>
        <w:gridCol w:w="4835"/>
      </w:tblGrid>
      <w:tr w:rsidR="003812AC" w14:paraId="1A2F34E4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FA608FB" w14:textId="77777777" w:rsidR="003812AC" w:rsidRDefault="008C3699">
            <w:pPr>
              <w:pStyle w:val="MdTableHeader"/>
            </w:pPr>
            <w:r>
              <w:t>Entity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FB34FBC" w14:textId="77777777" w:rsidR="003812AC" w:rsidRDefault="008C3699">
            <w:pPr>
              <w:pStyle w:val="MdTableHeader"/>
            </w:pPr>
            <w:r>
              <w:t>Location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D06D53C" w14:textId="77777777" w:rsidR="003812AC" w:rsidRDefault="008C3699">
            <w:pPr>
              <w:pStyle w:val="MdTableHeader"/>
            </w:pPr>
            <w:r>
              <w:t>Function</w:t>
            </w:r>
          </w:p>
        </w:tc>
      </w:tr>
      <w:tr w:rsidR="003812AC" w14:paraId="6321105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0CDD5B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Holding Company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94AD53" w14:textId="77777777" w:rsidR="003812AC" w:rsidRDefault="008C3699">
            <w:pPr>
              <w:pStyle w:val="MdTableCell"/>
            </w:pPr>
            <w:r>
              <w:t>Nevada, USA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CA04A5" w14:textId="77777777" w:rsidR="003812AC" w:rsidRDefault="008C3699">
            <w:pPr>
              <w:pStyle w:val="MdTableCell"/>
            </w:pPr>
            <w:r>
              <w:t>IP protection, tax efficiency, parent entity</w:t>
            </w:r>
          </w:p>
        </w:tc>
      </w:tr>
      <w:tr w:rsidR="003812AC" w14:paraId="6C59593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7C06AA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Operating HQ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18584F" w14:textId="77777777" w:rsidR="003812AC" w:rsidRDefault="008C3699">
            <w:pPr>
              <w:pStyle w:val="MdTableCell"/>
            </w:pPr>
            <w:r>
              <w:t>Chicago, Illinois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00C383" w14:textId="77777777" w:rsidR="003812AC" w:rsidRDefault="008C3699">
            <w:pPr>
              <w:pStyle w:val="MdTableCell"/>
            </w:pPr>
            <w:r>
              <w:t>F&amp;M partners, operations, Chicago Stock Exchange trajectory</w:t>
            </w:r>
          </w:p>
        </w:tc>
      </w:tr>
      <w:tr w:rsidR="003812AC" w14:paraId="239DD4F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C1ABDD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TRE Installation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EB1F5E" w14:textId="77777777" w:rsidR="003812AC" w:rsidRDefault="008C3699">
            <w:pPr>
              <w:pStyle w:val="MdTableCell"/>
            </w:pPr>
            <w:r>
              <w:t>Maplewood Mall, Minnesota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1F2A13" w14:textId="77777777" w:rsidR="003812AC" w:rsidRDefault="008C3699">
            <w:pPr>
              <w:pStyle w:val="MdTableCell"/>
            </w:pPr>
            <w:r>
              <w:t>5,000 sq ft physical walk-through experience</w:t>
            </w:r>
          </w:p>
        </w:tc>
      </w:tr>
      <w:tr w:rsidR="003812AC" w14:paraId="2D53E9A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002587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GBA Showroom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ACA5EB" w14:textId="77777777" w:rsidR="003812AC" w:rsidRDefault="008C3699">
            <w:pPr>
              <w:pStyle w:val="MdTableCell"/>
            </w:pPr>
            <w:r>
              <w:t>Zhuhai, Guangdong, China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65D974" w14:textId="77777777" w:rsidR="003812AC" w:rsidRDefault="008C3699">
            <w:pPr>
              <w:pStyle w:val="MdTableCell"/>
            </w:pPr>
            <w:r>
              <w:t>Dino King's Park — Greater Bay Area entry point</w:t>
            </w:r>
          </w:p>
        </w:tc>
      </w:tr>
      <w:tr w:rsidR="003812AC" w14:paraId="01D17BE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3722C1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Relay Station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3D0859" w14:textId="77777777" w:rsidR="003812AC" w:rsidRDefault="008C3699">
            <w:pPr>
              <w:pStyle w:val="MdTableCell"/>
            </w:pPr>
            <w:r>
              <w:t>Discovery Bay, Hong Kong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762E0C" w14:textId="77777777" w:rsidR="003812AC" w:rsidRDefault="008C3699">
            <w:pPr>
              <w:pStyle w:val="MdTableCell"/>
            </w:pPr>
            <w:r>
              <w:t>Founder's base, Pacific relay midpoint</w:t>
            </w:r>
          </w:p>
        </w:tc>
      </w:tr>
    </w:tbl>
    <w:p w14:paraId="5C8ACB7E" w14:textId="77777777" w:rsidR="003812AC" w:rsidRDefault="008C3699">
      <w:pPr>
        <w:pStyle w:val="MdHeading3"/>
      </w:pPr>
      <w:r>
        <w:t>2.2 Organisational Breakdown Structure (OBS)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4"/>
        <w:gridCol w:w="3154"/>
        <w:gridCol w:w="3300"/>
        <w:gridCol w:w="1818"/>
      </w:tblGrid>
      <w:tr w:rsidR="003812AC" w14:paraId="527B28CF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3AD8FAB" w14:textId="77777777" w:rsidR="003812AC" w:rsidRDefault="008C3699">
            <w:pPr>
              <w:pStyle w:val="MdTableHeader"/>
            </w:pPr>
            <w:r>
              <w:t>Level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46D7D5F" w14:textId="77777777" w:rsidR="003812AC" w:rsidRDefault="008C3699">
            <w:pPr>
              <w:pStyle w:val="MdTableHeader"/>
            </w:pPr>
            <w:r>
              <w:t>Role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76F6EB8" w14:textId="77777777" w:rsidR="003812AC" w:rsidRDefault="008C3699">
            <w:pPr>
              <w:pStyle w:val="MdTableHeader"/>
            </w:pPr>
            <w:r>
              <w:t>Responsibility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8F74E14" w14:textId="77777777" w:rsidR="003812AC" w:rsidRDefault="008C3699">
            <w:pPr>
              <w:pStyle w:val="MdTableHeader"/>
            </w:pPr>
            <w:r>
              <w:t>Authority</w:t>
            </w:r>
          </w:p>
        </w:tc>
      </w:tr>
      <w:tr w:rsidR="003812AC" w14:paraId="4DCA70DC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D97B58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5DB94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Nigel Dearden</w:t>
            </w:r>
            <w:r>
              <w:t xml:space="preserve"> — Founder, Author, Chief Architect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98EE19" w14:textId="77777777" w:rsidR="003812AC" w:rsidRDefault="008C3699">
            <w:pPr>
              <w:pStyle w:val="MdTableCell"/>
            </w:pPr>
            <w:r>
              <w:t>All content, strategy, vision, final approval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F2F5BF" w14:textId="77777777" w:rsidR="003812AC" w:rsidRDefault="008C3699">
            <w:pPr>
              <w:pStyle w:val="MdTableCell"/>
            </w:pPr>
            <w:r>
              <w:t>ABSOLUTE</w:t>
            </w:r>
          </w:p>
        </w:tc>
      </w:tr>
      <w:tr w:rsidR="003812AC" w14:paraId="070F096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5884E8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EFA214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ALAN</w:t>
            </w:r>
            <w:r>
              <w:t xml:space="preserve"> — ManusAI (Archivist, Librarian, Analyst, Navigator)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29C563" w14:textId="77777777" w:rsidR="003812AC" w:rsidRDefault="008C3699">
            <w:pPr>
              <w:pStyle w:val="MdTableCell"/>
            </w:pPr>
            <w:r>
              <w:t>Record-keeping, analysis, cross-referencing, research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8644ED" w14:textId="77777777" w:rsidR="003812AC" w:rsidRDefault="008C3699">
            <w:pPr>
              <w:pStyle w:val="MdTableCell"/>
            </w:pPr>
            <w:r>
              <w:t>DELEGATED</w:t>
            </w:r>
          </w:p>
        </w:tc>
      </w:tr>
      <w:tr w:rsidR="003812AC" w14:paraId="5B1204D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E8449A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9CAAC6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Henry Leong (H)</w:t>
            </w:r>
            <w:r>
              <w:t xml:space="preserve"> — CEO / Marketing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505E2C" w14:textId="77777777" w:rsidR="003812AC" w:rsidRDefault="008C3699">
            <w:pPr>
              <w:pStyle w:val="MdTableCell"/>
            </w:pPr>
            <w:r>
              <w:t>Formation, investor relations, business development, marketing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399B92" w14:textId="77777777" w:rsidR="003812AC" w:rsidRDefault="008C3699">
            <w:pPr>
              <w:pStyle w:val="MdTableCell"/>
            </w:pPr>
            <w:r>
              <w:t>SPECIALIST</w:t>
            </w:r>
          </w:p>
        </w:tc>
      </w:tr>
      <w:tr w:rsidR="003812AC" w14:paraId="517AD39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51371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BAB4DD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Michael Wu (M)</w:t>
            </w:r>
            <w:r>
              <w:t xml:space="preserve"> — COO, Model B Governance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B9376A" w14:textId="77777777" w:rsidR="003812AC" w:rsidRDefault="008C3699">
            <w:pPr>
              <w:pStyle w:val="MdTableCell"/>
            </w:pPr>
            <w:r>
              <w:t>China strategy, institutional partnerships, operations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8F88AB" w14:textId="77777777" w:rsidR="003812AC" w:rsidRDefault="008C3699">
            <w:pPr>
              <w:pStyle w:val="MdTableCell"/>
            </w:pPr>
            <w:r>
              <w:t>SPECIALIST</w:t>
            </w:r>
          </w:p>
        </w:tc>
      </w:tr>
      <w:tr w:rsidR="003812AC" w14:paraId="36D8099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1384D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DD2A04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Frank Sheu</w:t>
            </w:r>
            <w:r>
              <w:t xml:space="preserve"> — CTO (Proposed), GAC Technology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A1AE8D" w14:textId="77777777" w:rsidR="003812AC" w:rsidRDefault="008C3699">
            <w:pPr>
              <w:pStyle w:val="MdTableCell"/>
            </w:pPr>
            <w:r>
              <w:t>Hardware delivery, smart projection, AR/VR integration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B21B8E" w14:textId="77777777" w:rsidR="003812AC" w:rsidRDefault="008C3699">
            <w:pPr>
              <w:pStyle w:val="MdTableCell"/>
            </w:pPr>
            <w:r>
              <w:t>SPECIALIST</w:t>
            </w:r>
          </w:p>
        </w:tc>
      </w:tr>
      <w:tr w:rsidR="003812AC" w14:paraId="5523667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F52BD2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9EC6B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Contributors</w:t>
            </w:r>
            <w:r>
              <w:t xml:space="preserve"> — Subject Matter Experts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3A59DC" w14:textId="77777777" w:rsidR="003812AC" w:rsidRDefault="008C3699">
            <w:pPr>
              <w:pStyle w:val="MdTableCell"/>
            </w:pPr>
            <w:r>
              <w:t>Content review, specialist knowledge, peer validation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961EAA" w14:textId="77777777" w:rsidR="003812AC" w:rsidRDefault="008C3699">
            <w:pPr>
              <w:pStyle w:val="MdTableCell"/>
            </w:pPr>
            <w:r>
              <w:t>ADVISORY</w:t>
            </w:r>
          </w:p>
        </w:tc>
      </w:tr>
      <w:tr w:rsidR="003812AC" w14:paraId="7389309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1F46CA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O7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EB7F8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Beta Testers / Players</w:t>
            </w:r>
            <w:r>
              <w:t xml:space="preserve"> — Academy Users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878D0B" w14:textId="77777777" w:rsidR="003812AC" w:rsidRDefault="008C3699">
            <w:pPr>
              <w:pStyle w:val="MdTableCell"/>
            </w:pPr>
            <w:r>
              <w:t>Testing, feedback, gameplay data, UX validation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3AD1A3" w14:textId="77777777" w:rsidR="003812AC" w:rsidRDefault="008C3699">
            <w:pPr>
              <w:pStyle w:val="MdTableCell"/>
            </w:pPr>
            <w:r>
              <w:t>PARTICIPATORY</w:t>
            </w:r>
          </w:p>
        </w:tc>
      </w:tr>
    </w:tbl>
    <w:p w14:paraId="711A94B4" w14:textId="77777777" w:rsidR="003812AC" w:rsidRDefault="008C3699">
      <w:pPr>
        <w:pStyle w:val="MdHeading3"/>
      </w:pPr>
      <w:r>
        <w:t>2.3 Hardware Partnership — IAAI × GAC Technology</w:t>
      </w:r>
    </w:p>
    <w:p w14:paraId="23C7BAE6" w14:textId="77777777" w:rsidR="003812AC" w:rsidRDefault="008C3699">
      <w:pPr>
        <w:pStyle w:val="MdParagraph"/>
      </w:pPr>
      <w:r>
        <w:t xml:space="preserve">The partnership with Frank Sheu's GAC Technology Group provides the hardware delivery layer that iAAi's software content requires. The thesis is simple: </w:t>
      </w:r>
      <w:r>
        <w:rPr>
          <w:rStyle w:val="MdStrong"/>
        </w:rPr>
        <w:t>IAAI has the content. GAC has the hardware. Together: the complete delivery system.</w:t>
      </w:r>
    </w:p>
    <w:p w14:paraId="4059C69F" w14:textId="77777777" w:rsidR="003812AC" w:rsidRDefault="003812AC">
      <w:pPr>
        <w:pStyle w:val="MdSpace"/>
        <w:spacing w:after="60"/>
      </w:pPr>
    </w:p>
    <w:p w14:paraId="4F259D06" w14:textId="77777777" w:rsidR="003812AC" w:rsidRDefault="008C3699">
      <w:pPr>
        <w:pStyle w:val="MdParagraph"/>
      </w:pPr>
      <w:r>
        <w:t>Frank Sheu is the pioneer of HP Smart Projection Products. GAC Technology operates across Taipei, Dubai, Australia, and the United States, with three product lines:</w:t>
      </w:r>
    </w:p>
    <w:p w14:paraId="7105D228" w14:textId="77777777" w:rsidR="003812AC" w:rsidRDefault="003812AC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87"/>
        <w:gridCol w:w="4196"/>
        <w:gridCol w:w="3343"/>
      </w:tblGrid>
      <w:tr w:rsidR="003812AC" w14:paraId="7DB511CB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75C46B7" w14:textId="77777777" w:rsidR="003812AC" w:rsidRDefault="008C3699">
            <w:pPr>
              <w:pStyle w:val="MdTableHeader"/>
            </w:pPr>
            <w:r>
              <w:t>Product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A118975" w14:textId="77777777" w:rsidR="003812AC" w:rsidRDefault="008C3699">
            <w:pPr>
              <w:pStyle w:val="MdTableHeader"/>
            </w:pPr>
            <w:r>
              <w:t>Application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DD34970" w14:textId="77777777" w:rsidR="003812AC" w:rsidRDefault="008C3699">
            <w:pPr>
              <w:pStyle w:val="MdTableHeader"/>
            </w:pPr>
            <w:r>
              <w:t>Market</w:t>
            </w:r>
          </w:p>
        </w:tc>
      </w:tr>
      <w:tr w:rsidR="003812AC" w14:paraId="7E4CEBE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789D3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Smart Projectors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344C93" w14:textId="77777777" w:rsidR="003812AC" w:rsidRDefault="008C3699">
            <w:pPr>
              <w:pStyle w:val="MdTableCell"/>
            </w:pPr>
            <w:r>
              <w:t>HP-branded projection for education and enterprise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6A9E6E" w14:textId="77777777" w:rsidR="003812AC" w:rsidRDefault="008C3699">
            <w:pPr>
              <w:pStyle w:val="MdTableCell"/>
            </w:pPr>
            <w:r>
              <w:t>Universities, Engineering Schools, Corporate Training</w:t>
            </w:r>
          </w:p>
        </w:tc>
      </w:tr>
      <w:tr w:rsidR="003812AC" w14:paraId="4597F10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02E631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iBeamer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45C795" w14:textId="77777777" w:rsidR="003812AC" w:rsidRDefault="008C3699">
            <w:pPr>
              <w:pStyle w:val="MdTableCell"/>
            </w:pPr>
            <w:r>
              <w:t>Portable smart projection for classrooms, boardrooms, exhibitions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067A8A" w14:textId="77777777" w:rsidR="003812AC" w:rsidRDefault="008C3699">
            <w:pPr>
              <w:pStyle w:val="MdTableCell"/>
            </w:pPr>
            <w:r>
              <w:t>Construction Firms, Government Infrastructure</w:t>
            </w:r>
          </w:p>
        </w:tc>
      </w:tr>
      <w:tr w:rsidR="003812AC" w14:paraId="17266F8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074F4B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Smart Glasses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79ECB4" w14:textId="77777777" w:rsidR="003812AC" w:rsidRDefault="008C3699">
            <w:pPr>
              <w:pStyle w:val="MdTableCell"/>
            </w:pPr>
            <w:r>
              <w:t>Wearable display for field engineering, training, immersive experiences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7A83FE" w14:textId="77777777" w:rsidR="003812AC" w:rsidRDefault="008C3699">
            <w:pPr>
              <w:pStyle w:val="MdTableCell"/>
            </w:pPr>
            <w:r>
              <w:t>Science Museums, Cultural Centres, World Expo</w:t>
            </w:r>
          </w:p>
        </w:tc>
      </w:tr>
    </w:tbl>
    <w:p w14:paraId="38908599" w14:textId="77777777" w:rsidR="003812AC" w:rsidRDefault="008C3699">
      <w:pPr>
        <w:pStyle w:val="MdParagraph"/>
      </w:pPr>
      <w:r>
        <w:t>Three markets. Three delivery platforms: Smart Classroom, Field Engineering, Museum &amp; Exhibition.</w:t>
      </w:r>
    </w:p>
    <w:p w14:paraId="1B622157" w14:textId="77777777" w:rsidR="003812AC" w:rsidRDefault="003812AC">
      <w:pPr>
        <w:pStyle w:val="MdSpace"/>
        <w:spacing w:after="60"/>
      </w:pPr>
    </w:p>
    <w:p w14:paraId="1EA5C985" w14:textId="77777777" w:rsidR="003812AC" w:rsidRDefault="003812AC">
      <w:pPr>
        <w:pStyle w:val="MdHr"/>
        <w:pBdr>
          <w:bottom w:val="single" w:sz="6" w:space="1" w:color="auto"/>
        </w:pBdr>
      </w:pPr>
    </w:p>
    <w:p w14:paraId="5930AEA9" w14:textId="77777777" w:rsidR="003812AC" w:rsidRDefault="003812AC">
      <w:pPr>
        <w:pStyle w:val="MdSpace"/>
        <w:spacing w:after="60"/>
      </w:pPr>
    </w:p>
    <w:p w14:paraId="3BA95DD7" w14:textId="77777777" w:rsidR="003812AC" w:rsidRDefault="008C3699">
      <w:pPr>
        <w:pStyle w:val="MdHeading2"/>
      </w:pPr>
      <w:r>
        <w:t>PART 3: THE COST AUDIT — PHASE 1 INVESTMENT</w:t>
      </w:r>
    </w:p>
    <w:p w14:paraId="6B81CFC7" w14:textId="77777777" w:rsidR="003812AC" w:rsidRDefault="008C3699">
      <w:pPr>
        <w:pStyle w:val="MdHeading3"/>
      </w:pPr>
      <w:r>
        <w:t>3.1 Terminology Note</w:t>
      </w:r>
    </w:p>
    <w:p w14:paraId="6E0CFADA" w14:textId="77777777" w:rsidR="003812AC" w:rsidRDefault="008C3699">
      <w:pPr>
        <w:pStyle w:val="MdParagraph"/>
      </w:pPr>
      <w:r>
        <w:t xml:space="preserve">Item 3 in the cost breakdown is </w:t>
      </w:r>
      <w:r>
        <w:rPr>
          <w:rStyle w:val="MdStrong"/>
        </w:rPr>
        <w:t>Engineering Control Cost</w:t>
      </w:r>
      <w:r>
        <w:t xml:space="preserve"> — not "Lost Work Days." The Dearden Experiment is a scientific experiment conducted under the actinic method. The experiment requires the operator/observer to be present. This is the cost of engineering control — the human must observe, verify, and correct the AI system. Without the operator, the experiment has no validity. The 810+ governance breaches documented in the breach register confirm that continuous human oversight was not optional — it was essential.</w:t>
      </w:r>
    </w:p>
    <w:p w14:paraId="03007D40" w14:textId="77777777" w:rsidR="003812AC" w:rsidRDefault="003812AC">
      <w:pPr>
        <w:pStyle w:val="MdSpace"/>
        <w:spacing w:after="60"/>
      </w:pPr>
    </w:p>
    <w:p w14:paraId="44D1C40F" w14:textId="77777777" w:rsidR="003812AC" w:rsidRDefault="008C3699">
      <w:pPr>
        <w:pStyle w:val="MdHeading3"/>
      </w:pPr>
      <w:r>
        <w:t>3.2 Amex-Verified Cost Breakdown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0"/>
        <w:gridCol w:w="3637"/>
        <w:gridCol w:w="1357"/>
        <w:gridCol w:w="3592"/>
      </w:tblGrid>
      <w:tr w:rsidR="003812AC" w14:paraId="1181180E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E5B5C0D" w14:textId="77777777" w:rsidR="003812AC" w:rsidRDefault="008C3699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1E73F14" w14:textId="77777777" w:rsidR="003812AC" w:rsidRDefault="008C3699">
            <w:pPr>
              <w:pStyle w:val="MdTableHeader"/>
            </w:pPr>
            <w:r>
              <w:t>Item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F6BD2BC" w14:textId="77777777" w:rsidR="003812AC" w:rsidRDefault="008C3699">
            <w:pPr>
              <w:pStyle w:val="MdTableHeader"/>
            </w:pPr>
            <w:r>
              <w:t>Amount (USD)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680426C" w14:textId="77777777" w:rsidR="003812AC" w:rsidRDefault="008C3699">
            <w:pPr>
              <w:pStyle w:val="MdTableHeader"/>
            </w:pPr>
            <w:r>
              <w:t>Verification</w:t>
            </w:r>
          </w:p>
        </w:tc>
      </w:tr>
      <w:tr w:rsidR="003812AC" w14:paraId="69D0EF6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849D5D" w14:textId="77777777" w:rsidR="003812AC" w:rsidRDefault="008C3699">
            <w:pPr>
              <w:pStyle w:val="MdTableCell"/>
            </w:pPr>
            <w:r>
              <w:t>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95CF2E" w14:textId="77777777" w:rsidR="003812AC" w:rsidRDefault="008C3699">
            <w:pPr>
              <w:pStyle w:val="MdTableCell"/>
            </w:pPr>
            <w:r>
              <w:t>AI Platform Credits (591,759 consumed)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39DBC0" w14:textId="77777777" w:rsidR="003812AC" w:rsidRDefault="008C3699">
            <w:pPr>
              <w:pStyle w:val="MdTableCell"/>
            </w:pPr>
            <w:r>
              <w:t>$11,438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B00587" w14:textId="77777777" w:rsidR="003812AC" w:rsidRDefault="008C3699">
            <w:pPr>
              <w:pStyle w:val="MdTableCell"/>
            </w:pPr>
            <w:r>
              <w:t>Amex Explorer ****15006 + HSBC card</w:t>
            </w:r>
          </w:p>
        </w:tc>
      </w:tr>
      <w:tr w:rsidR="003812AC" w14:paraId="418B773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7CFEBD" w14:textId="77777777" w:rsidR="003812AC" w:rsidRDefault="008C3699">
            <w:pPr>
              <w:pStyle w:val="MdTableCell"/>
            </w:pPr>
            <w:r>
              <w:t>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45549A" w14:textId="77777777" w:rsidR="003812AC" w:rsidRDefault="008C3699">
            <w:pPr>
              <w:pStyle w:val="MdTableCell"/>
            </w:pPr>
            <w:r>
              <w:t>Nigel Daily Engineering Checks (124 days × 4hrs × $187.50/hr)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CB7DC7" w14:textId="77777777" w:rsidR="003812AC" w:rsidRDefault="008C3699">
            <w:pPr>
              <w:pStyle w:val="MdTableCell"/>
            </w:pPr>
            <w:r>
              <w:t>$93,000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A4E900" w14:textId="77777777" w:rsidR="003812AC" w:rsidRDefault="008C3699">
            <w:pPr>
              <w:pStyle w:val="MdTableCell"/>
            </w:pPr>
            <w:r>
              <w:t>HK Gov benchmark: $2,050/day — Nigel's rate is 27% below</w:t>
            </w:r>
          </w:p>
        </w:tc>
      </w:tr>
      <w:tr w:rsidR="003812AC" w14:paraId="71099D9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689CF9" w14:textId="77777777" w:rsidR="003812AC" w:rsidRDefault="008C3699">
            <w:pPr>
              <w:pStyle w:val="MdTableCell"/>
            </w:pPr>
            <w:r>
              <w:t>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5AADD6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Engineering Control Cost</w:t>
            </w:r>
            <w:r>
              <w:t xml:space="preserve"> (124 days × $1,500/day)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CBB91D" w14:textId="77777777" w:rsidR="003812AC" w:rsidRDefault="008C3699">
            <w:pPr>
              <w:pStyle w:val="MdTableCell"/>
            </w:pPr>
            <w:r>
              <w:t>$186,000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898D97" w14:textId="77777777" w:rsidR="003812AC" w:rsidRDefault="008C3699">
            <w:pPr>
              <w:pStyle w:val="MdTableCell"/>
            </w:pPr>
            <w:r>
              <w:t>Operator/observer per actinic method</w:t>
            </w:r>
          </w:p>
        </w:tc>
      </w:tr>
      <w:tr w:rsidR="003812AC" w14:paraId="0DBF3F9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EF8B7D" w14:textId="77777777" w:rsidR="003812AC" w:rsidRDefault="008C3699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C707F6" w14:textId="77777777" w:rsidR="003812AC" w:rsidRDefault="008C3699">
            <w:pPr>
              <w:pStyle w:val="MdTableCell"/>
            </w:pPr>
            <w:r>
              <w:t>Lost Work Product (v1 platform destroyed)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894222" w14:textId="77777777" w:rsidR="003812AC" w:rsidRDefault="008C3699">
            <w:pPr>
              <w:pStyle w:val="MdTableCell"/>
            </w:pPr>
            <w:r>
              <w:t>$49,500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BADD0F" w14:textId="77777777" w:rsidR="003812AC" w:rsidRDefault="008C3699">
            <w:pPr>
              <w:pStyle w:val="MdTableCell"/>
            </w:pPr>
            <w:r>
              <w:t>Breach register documented</w:t>
            </w:r>
          </w:p>
        </w:tc>
      </w:tr>
      <w:tr w:rsidR="003812AC" w14:paraId="4B1149D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F79E6E" w14:textId="77777777" w:rsidR="003812AC" w:rsidRDefault="008C3699">
            <w:pPr>
              <w:pStyle w:val="MdTableCell"/>
            </w:pPr>
            <w:r>
              <w:t>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85D799" w14:textId="77777777" w:rsidR="003812AC" w:rsidRDefault="008C3699">
            <w:pPr>
              <w:pStyle w:val="MdTableCell"/>
            </w:pPr>
            <w:r>
              <w:t>Rebuild Cost (v2 reconstruction)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ACE92B" w14:textId="77777777" w:rsidR="003812AC" w:rsidRDefault="008C3699">
            <w:pPr>
              <w:pStyle w:val="MdTableCell"/>
            </w:pPr>
            <w:r>
              <w:t>$15,000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79CF44" w14:textId="77777777" w:rsidR="003812AC" w:rsidRDefault="008C3699">
            <w:pPr>
              <w:pStyle w:val="MdTableCell"/>
            </w:pPr>
            <w:r>
              <w:t>Documented</w:t>
            </w:r>
          </w:p>
        </w:tc>
      </w:tr>
      <w:tr w:rsidR="003812AC" w14:paraId="74C7493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4A39F5" w14:textId="77777777" w:rsidR="003812AC" w:rsidRDefault="008C3699">
            <w:pPr>
              <w:pStyle w:val="MdTableCell"/>
            </w:pPr>
            <w:r>
              <w:t>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9E5414" w14:textId="77777777" w:rsidR="003812AC" w:rsidRDefault="008C3699">
            <w:pPr>
              <w:pStyle w:val="MdTableCell"/>
            </w:pPr>
            <w:r>
              <w:t>Hardware (Lenovo laptop)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0C68A5" w14:textId="77777777" w:rsidR="003812AC" w:rsidRDefault="008C3699">
            <w:pPr>
              <w:pStyle w:val="MdTableCell"/>
            </w:pPr>
            <w:r>
              <w:t>$2,469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175291" w14:textId="77777777" w:rsidR="003812AC" w:rsidRDefault="008C3699">
            <w:pPr>
              <w:pStyle w:val="MdTableCell"/>
            </w:pPr>
            <w:r>
              <w:t>Documented</w:t>
            </w:r>
          </w:p>
        </w:tc>
      </w:tr>
      <w:tr w:rsidR="003812AC" w14:paraId="539D2BC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51645B" w14:textId="77777777" w:rsidR="003812AC" w:rsidRDefault="008C3699">
            <w:pPr>
              <w:pStyle w:val="MdTableCell"/>
            </w:pPr>
            <w:r>
              <w:t>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83BD90" w14:textId="77777777" w:rsidR="003812AC" w:rsidRDefault="008C3699">
            <w:pPr>
              <w:pStyle w:val="MdTableCell"/>
            </w:pPr>
            <w:r>
              <w:t>Domains (WIX + Dotster)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0C3A98" w14:textId="77777777" w:rsidR="003812AC" w:rsidRDefault="008C3699">
            <w:pPr>
              <w:pStyle w:val="MdTableCell"/>
            </w:pPr>
            <w:r>
              <w:t>$212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30A7AB" w14:textId="77777777" w:rsidR="003812AC" w:rsidRDefault="008C3699">
            <w:pPr>
              <w:pStyle w:val="MdTableCell"/>
            </w:pPr>
            <w:r>
              <w:t>Documented</w:t>
            </w:r>
          </w:p>
        </w:tc>
      </w:tr>
      <w:tr w:rsidR="003812AC" w14:paraId="7E899D3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A55745" w14:textId="77777777" w:rsidR="003812AC" w:rsidRDefault="008C3699">
            <w:pPr>
              <w:pStyle w:val="MdTableCell"/>
            </w:pPr>
            <w:r>
              <w:t>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11D413" w14:textId="77777777" w:rsidR="003812AC" w:rsidRDefault="008C3699">
            <w:pPr>
              <w:pStyle w:val="MdTableCell"/>
            </w:pPr>
            <w:r>
              <w:t>Crisis rebuild premium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01A6DB" w14:textId="77777777" w:rsidR="003812AC" w:rsidRDefault="008C3699">
            <w:pPr>
              <w:pStyle w:val="MdTableCell"/>
            </w:pPr>
            <w:r>
              <w:t>$21,000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6B041D" w14:textId="77777777" w:rsidR="003812AC" w:rsidRDefault="008C3699">
            <w:pPr>
              <w:pStyle w:val="MdTableCell"/>
            </w:pPr>
            <w:r>
              <w:t>Documented</w:t>
            </w:r>
          </w:p>
        </w:tc>
      </w:tr>
      <w:tr w:rsidR="003812AC" w14:paraId="0FA5807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61D254" w14:textId="77777777" w:rsidR="003812AC" w:rsidRDefault="008C3699">
            <w:pPr>
              <w:pStyle w:val="MdTableCell"/>
            </w:pPr>
            <w:r>
              <w:t>—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CE9797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TOTAL PHASE 1 INVESTMENT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9A42BD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$378,619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FF2E72" w14:textId="77777777" w:rsidR="003812AC" w:rsidRDefault="003812AC">
            <w:pPr>
              <w:pStyle w:val="MdTableCell"/>
            </w:pPr>
          </w:p>
        </w:tc>
      </w:tr>
      <w:tr w:rsidR="003812AC" w14:paraId="76203B1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3E1FC8" w14:textId="77777777" w:rsidR="003812AC" w:rsidRDefault="008C3699">
            <w:pPr>
              <w:pStyle w:val="MdTableCell"/>
            </w:pPr>
            <w:r>
              <w:t>—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563197" w14:textId="77777777" w:rsidR="003812AC" w:rsidRDefault="008C3699">
            <w:pPr>
              <w:pStyle w:val="MdTableCell"/>
            </w:pPr>
            <w:r>
              <w:t>5% Contingency (minor expenses, travel, comms)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B96A4F" w14:textId="77777777" w:rsidR="003812AC" w:rsidRDefault="008C3699">
            <w:pPr>
              <w:pStyle w:val="MdTableCell"/>
            </w:pPr>
            <w:r>
              <w:t>$18,931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304DAA" w14:textId="77777777" w:rsidR="003812AC" w:rsidRDefault="008C3699">
            <w:pPr>
              <w:pStyle w:val="MdTableCell"/>
            </w:pPr>
            <w:r>
              <w:t>Standard allowance</w:t>
            </w:r>
          </w:p>
        </w:tc>
      </w:tr>
      <w:tr w:rsidR="003812AC" w14:paraId="2D08128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86B984" w14:textId="77777777" w:rsidR="003812AC" w:rsidRDefault="008C3699">
            <w:pPr>
              <w:pStyle w:val="MdTableCell"/>
            </w:pPr>
            <w:r>
              <w:t>—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87DB96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ESTIMATED TOTAL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FFF325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$397,550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1F8A44" w14:textId="77777777" w:rsidR="003812AC" w:rsidRDefault="008C3699">
            <w:pPr>
              <w:pStyle w:val="MdTableCell"/>
            </w:pPr>
            <w:r>
              <w:t>Conservative</w:t>
            </w:r>
          </w:p>
        </w:tc>
      </w:tr>
    </w:tbl>
    <w:p w14:paraId="29BC2F0C" w14:textId="77777777" w:rsidR="003812AC" w:rsidRDefault="008C3699">
      <w:pPr>
        <w:pStyle w:val="MdHeading3"/>
      </w:pPr>
      <w:r>
        <w:t>3.3 The Three Big-Ticket Items (4ECL Estimate Basis)</w:t>
      </w:r>
    </w:p>
    <w:p w14:paraId="33659CF4" w14:textId="77777777" w:rsidR="003812AC" w:rsidRDefault="008C3699">
      <w:pPr>
        <w:pStyle w:val="MdParagraph"/>
      </w:pPr>
      <w:r>
        <w:t>For 4ECL's formation purposes, the estimate can be substantiated by three verifiable items alone:</w:t>
      </w:r>
    </w:p>
    <w:p w14:paraId="5C42FBF4" w14:textId="77777777" w:rsidR="003812AC" w:rsidRDefault="003812AC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05"/>
        <w:gridCol w:w="1437"/>
        <w:gridCol w:w="1784"/>
      </w:tblGrid>
      <w:tr w:rsidR="003812AC" w14:paraId="5B9B557D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0C8AC24" w14:textId="77777777" w:rsidR="003812AC" w:rsidRDefault="008C3699">
            <w:pPr>
              <w:pStyle w:val="MdTableHeader"/>
            </w:pPr>
            <w:r>
              <w:t>Big-Ticket Item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809526" w14:textId="77777777" w:rsidR="003812AC" w:rsidRDefault="008C3699">
            <w:pPr>
              <w:pStyle w:val="MdTableHeader"/>
            </w:pPr>
            <w:r>
              <w:t>Amount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8E6DC39" w14:textId="77777777" w:rsidR="003812AC" w:rsidRDefault="008C3699">
            <w:pPr>
              <w:pStyle w:val="MdTableHeader"/>
            </w:pPr>
            <w:r>
              <w:t>% of Total</w:t>
            </w:r>
          </w:p>
        </w:tc>
      </w:tr>
      <w:tr w:rsidR="003812AC" w14:paraId="1483CB3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2B93FE" w14:textId="77777777" w:rsidR="003812AC" w:rsidRDefault="008C3699">
            <w:pPr>
              <w:pStyle w:val="MdTableCell"/>
            </w:pPr>
            <w:r>
              <w:t>Engineering Control Cost (124 days × $1,500)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D97395" w14:textId="77777777" w:rsidR="003812AC" w:rsidRDefault="008C3699">
            <w:pPr>
              <w:pStyle w:val="MdTableCell"/>
            </w:pPr>
            <w:r>
              <w:t>$186,000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33DBCB" w14:textId="77777777" w:rsidR="003812AC" w:rsidRDefault="008C3699">
            <w:pPr>
              <w:pStyle w:val="MdTableCell"/>
            </w:pPr>
            <w:r>
              <w:t>49%</w:t>
            </w:r>
          </w:p>
        </w:tc>
      </w:tr>
      <w:tr w:rsidR="003812AC" w14:paraId="1BB40E1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180055" w14:textId="77777777" w:rsidR="003812AC" w:rsidRDefault="008C3699">
            <w:pPr>
              <w:pStyle w:val="MdTableCell"/>
            </w:pPr>
            <w:r>
              <w:t>Daily Engineering Checks (124 days × $750)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D18050" w14:textId="77777777" w:rsidR="003812AC" w:rsidRDefault="008C3699">
            <w:pPr>
              <w:pStyle w:val="MdTableCell"/>
            </w:pPr>
            <w:r>
              <w:t>$93,000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34692F" w14:textId="77777777" w:rsidR="003812AC" w:rsidRDefault="008C3699">
            <w:pPr>
              <w:pStyle w:val="MdTableCell"/>
            </w:pPr>
            <w:r>
              <w:t>25%</w:t>
            </w:r>
          </w:p>
        </w:tc>
      </w:tr>
      <w:tr w:rsidR="003812AC" w14:paraId="43BCA96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8E206F" w14:textId="77777777" w:rsidR="003812AC" w:rsidRDefault="008C3699">
            <w:pPr>
              <w:pStyle w:val="MdTableCell"/>
            </w:pPr>
            <w:r>
              <w:t>Lost Work Product + Rebuild + Crisis Premium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7F417B" w14:textId="77777777" w:rsidR="003812AC" w:rsidRDefault="008C3699">
            <w:pPr>
              <w:pStyle w:val="MdTableCell"/>
            </w:pPr>
            <w:r>
              <w:t>$85,500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FFC886" w14:textId="77777777" w:rsidR="003812AC" w:rsidRDefault="008C3699">
            <w:pPr>
              <w:pStyle w:val="MdTableCell"/>
            </w:pPr>
            <w:r>
              <w:t>23%</w:t>
            </w:r>
          </w:p>
        </w:tc>
      </w:tr>
      <w:tr w:rsidR="003812AC" w14:paraId="5F4EB54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BB9D66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Subtotal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9228BF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$364,500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32074C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96%</w:t>
            </w:r>
          </w:p>
        </w:tc>
      </w:tr>
    </w:tbl>
    <w:p w14:paraId="698CD68E" w14:textId="77777777" w:rsidR="003812AC" w:rsidRDefault="008C3699">
      <w:pPr>
        <w:pStyle w:val="MdParagraph"/>
      </w:pPr>
      <w:r>
        <w:t>The platform cost of $11,438 is verified from Amex Explorer ****15006 (HK$81,499 net including 7 x HK$7,888 on 6-7 Mar for 600K credits) and HSBC (US$2,000 to Manus AI Singapore SG on 7 Mar). The 5% contingency is standard practice.</w:t>
      </w:r>
    </w:p>
    <w:p w14:paraId="5B0FF228" w14:textId="77777777" w:rsidR="003812AC" w:rsidRDefault="003812AC">
      <w:pPr>
        <w:pStyle w:val="MdSpace"/>
        <w:spacing w:after="60"/>
      </w:pPr>
    </w:p>
    <w:p w14:paraId="0DC9C9F1" w14:textId="77777777" w:rsidR="003812AC" w:rsidRDefault="008C3699">
      <w:pPr>
        <w:pStyle w:val="MdHeading3"/>
      </w:pPr>
      <w:r>
        <w:t>3.4 HK Government Benchmark</w:t>
      </w:r>
    </w:p>
    <w:p w14:paraId="1154DB20" w14:textId="77777777" w:rsidR="003812AC" w:rsidRDefault="008C3699">
      <w:pPr>
        <w:pStyle w:val="MdParagraph"/>
      </w:pPr>
      <w:r>
        <w:t xml:space="preserve">The Hong Kong C&amp;SD Labour Index for civil engineering stands at 116.1 (April 2021 = 100). The HK Government Professional Engineer rate is approximately HK$2,000/hour = HK$16,000/day = USD$2,050/day. Nigel's claimed rate of USD$1,500/day is </w:t>
      </w:r>
      <w:r>
        <w:rPr>
          <w:rStyle w:val="MdStrong"/>
        </w:rPr>
        <w:t>27% below the government benchmark</w:t>
      </w:r>
      <w:r>
        <w:t>. The GOV-COST figure is therefore conservative.</w:t>
      </w:r>
    </w:p>
    <w:p w14:paraId="7F67136B" w14:textId="77777777" w:rsidR="003812AC" w:rsidRDefault="003812AC">
      <w:pPr>
        <w:pStyle w:val="MdSpace"/>
        <w:spacing w:after="60"/>
      </w:pPr>
    </w:p>
    <w:p w14:paraId="3060E3F0" w14:textId="77777777" w:rsidR="003812AC" w:rsidRDefault="003812AC">
      <w:pPr>
        <w:pStyle w:val="MdHr"/>
        <w:pBdr>
          <w:bottom w:val="single" w:sz="6" w:space="1" w:color="auto"/>
        </w:pBdr>
      </w:pPr>
    </w:p>
    <w:p w14:paraId="10152F9A" w14:textId="77777777" w:rsidR="003812AC" w:rsidRDefault="003812AC">
      <w:pPr>
        <w:pStyle w:val="MdSpace"/>
        <w:spacing w:after="60"/>
      </w:pPr>
    </w:p>
    <w:p w14:paraId="17CFF061" w14:textId="77777777" w:rsidR="003812AC" w:rsidRDefault="008C3699">
      <w:pPr>
        <w:pStyle w:val="MdHeading2"/>
      </w:pPr>
      <w:r>
        <w:t>PART 4: PATENTABLE IP INVENTORY</w:t>
      </w:r>
    </w:p>
    <w:p w14:paraId="1F456D04" w14:textId="77777777" w:rsidR="003812AC" w:rsidRDefault="008C3699">
      <w:pPr>
        <w:pStyle w:val="MdParagraph"/>
      </w:pPr>
      <w:r>
        <w:t>The following intellectual property was developed during Phase 1 (5 November 2025 to present). This inventory forms the basis of the IP Assignment Agreement from Nigel Dearden / 4ECL to iAAi.</w:t>
      </w:r>
    </w:p>
    <w:p w14:paraId="4573F9A3" w14:textId="77777777" w:rsidR="003812AC" w:rsidRDefault="003812AC">
      <w:pPr>
        <w:pStyle w:val="MdSpace"/>
        <w:spacing w:after="60"/>
      </w:pPr>
    </w:p>
    <w:p w14:paraId="0D3CAB20" w14:textId="77777777" w:rsidR="003812AC" w:rsidRDefault="008C3699">
      <w:pPr>
        <w:pStyle w:val="MdHeading3"/>
      </w:pPr>
      <w:r>
        <w:t>4.1 Core Frameworks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0"/>
        <w:gridCol w:w="2420"/>
        <w:gridCol w:w="4259"/>
        <w:gridCol w:w="1907"/>
      </w:tblGrid>
      <w:tr w:rsidR="003812AC" w14:paraId="1C33AF01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B7D93FC" w14:textId="77777777" w:rsidR="003812AC" w:rsidRDefault="008C3699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BA30E93" w14:textId="77777777" w:rsidR="003812AC" w:rsidRDefault="008C3699">
            <w:pPr>
              <w:pStyle w:val="MdTableHeader"/>
            </w:pPr>
            <w:r>
              <w:t>IP Asset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9730A1F" w14:textId="77777777" w:rsidR="003812AC" w:rsidRDefault="008C3699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D58369B" w14:textId="77777777" w:rsidR="003812AC" w:rsidRDefault="008C3699">
            <w:pPr>
              <w:pStyle w:val="MdTableHeader"/>
            </w:pPr>
            <w:r>
              <w:t>Protection</w:t>
            </w:r>
          </w:p>
        </w:tc>
      </w:tr>
      <w:tr w:rsidR="003812AC" w14:paraId="4B18D01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CD72E9" w14:textId="77777777" w:rsidR="003812AC" w:rsidRDefault="008C3699">
            <w:pPr>
              <w:pStyle w:val="MdTableCell"/>
            </w:pPr>
            <w:r>
              <w:t>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BE1B4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The Turing Papers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2A3DD3" w14:textId="77777777" w:rsidR="003812AC" w:rsidRDefault="008C3699">
            <w:pPr>
              <w:pStyle w:val="MdTableCell"/>
            </w:pPr>
            <w:r>
              <w:t>Thesis on human-AI collaboration at the DIKW boundary, parallel to Turing's 1950 paper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92B439" w14:textId="77777777" w:rsidR="003812AC" w:rsidRDefault="008C3699">
            <w:pPr>
              <w:pStyle w:val="MdTableCell"/>
            </w:pPr>
            <w:r>
              <w:t>Copyright + Trade Secret</w:t>
            </w:r>
          </w:p>
        </w:tc>
      </w:tr>
      <w:tr w:rsidR="003812AC" w14:paraId="0217B40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F4C779" w14:textId="77777777" w:rsidR="003812AC" w:rsidRDefault="008C3699">
            <w:pPr>
              <w:pStyle w:val="MdTableCell"/>
            </w:pPr>
            <w:r>
              <w:t>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9525C0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Block Rolls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D62AD0" w14:textId="77777777" w:rsidR="003812AC" w:rsidRDefault="008C3699">
            <w:pPr>
              <w:pStyle w:val="MdTableCell"/>
            </w:pPr>
            <w:r>
              <w:t>353+ RECALL blocks — append-only immutable knowledge ledger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355556" w14:textId="77777777" w:rsidR="003812AC" w:rsidRDefault="008C3699">
            <w:pPr>
              <w:pStyle w:val="MdTableCell"/>
            </w:pPr>
            <w:r>
              <w:t>Database Right + Trade Secret</w:t>
            </w:r>
          </w:p>
        </w:tc>
      </w:tr>
      <w:tr w:rsidR="003812AC" w14:paraId="08124A7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629768" w14:textId="77777777" w:rsidR="003812AC" w:rsidRDefault="008C3699">
            <w:pPr>
              <w:pStyle w:val="MdTableCell"/>
            </w:pPr>
            <w:r>
              <w:t>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575E5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ICE Matrix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CA9C6C" w14:textId="77777777" w:rsidR="003812AC" w:rsidRDefault="008C3699">
            <w:pPr>
              <w:pStyle w:val="MdTableCell"/>
            </w:pPr>
            <w:r>
              <w:t>IQ × EQ × CQ = ICE (Consciousness Quotient) — no prior art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DFC842" w14:textId="77777777" w:rsidR="003812AC" w:rsidRDefault="008C3699">
            <w:pPr>
              <w:pStyle w:val="MdTableCell"/>
            </w:pPr>
            <w:r>
              <w:t>Patent Application</w:t>
            </w:r>
          </w:p>
        </w:tc>
      </w:tr>
      <w:tr w:rsidR="003812AC" w14:paraId="646A4EA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BFA3CD" w14:textId="77777777" w:rsidR="003812AC" w:rsidRDefault="008C3699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FBD0E2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12-Relay Civilisational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8926AC" w14:textId="77777777" w:rsidR="003812AC" w:rsidRDefault="008C3699">
            <w:pPr>
              <w:pStyle w:val="MdTableCell"/>
            </w:pPr>
            <w:r>
              <w:t>Fire → Programmable Humans, 12,000 years mapped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9D73A4" w14:textId="77777777" w:rsidR="003812AC" w:rsidRDefault="008C3699">
            <w:pPr>
              <w:pStyle w:val="MdTableCell"/>
            </w:pPr>
            <w:r>
              <w:t>Copyright + Trade Secret</w:t>
            </w:r>
          </w:p>
        </w:tc>
      </w:tr>
      <w:tr w:rsidR="003812AC" w14:paraId="19B6896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57D147" w14:textId="77777777" w:rsidR="003812AC" w:rsidRDefault="008C3699">
            <w:pPr>
              <w:pStyle w:val="MdTableCell"/>
            </w:pPr>
            <w:r>
              <w:t>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04799F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FITS Profiling System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BA80A8" w14:textId="77777777" w:rsidR="003812AC" w:rsidRDefault="008C3699">
            <w:pPr>
              <w:pStyle w:val="MdTableCell"/>
            </w:pPr>
            <w:r>
              <w:t>XP engine, temperament mapping, leaderboard, progression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E69A34" w14:textId="77777777" w:rsidR="003812AC" w:rsidRDefault="008C3699">
            <w:pPr>
              <w:pStyle w:val="MdTableCell"/>
            </w:pPr>
            <w:r>
              <w:t>Software Patent</w:t>
            </w:r>
          </w:p>
        </w:tc>
      </w:tr>
      <w:tr w:rsidR="003812AC" w14:paraId="59164EC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C1ACA1" w14:textId="77777777" w:rsidR="003812AC" w:rsidRDefault="008C3699">
            <w:pPr>
              <w:pStyle w:val="MdTableCell"/>
            </w:pPr>
            <w:r>
              <w:t>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08542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DAVID Narrator Architecture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918129" w14:textId="77777777" w:rsidR="003812AC" w:rsidRDefault="008C3699">
            <w:pPr>
              <w:pStyle w:val="MdTableCell"/>
            </w:pPr>
            <w:r>
              <w:t>AI narrator with personalised delivery across 12 relays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14DAAF" w14:textId="77777777" w:rsidR="003812AC" w:rsidRDefault="008C3699">
            <w:pPr>
              <w:pStyle w:val="MdTableCell"/>
            </w:pPr>
            <w:r>
              <w:t>Software Patent</w:t>
            </w:r>
          </w:p>
        </w:tc>
      </w:tr>
      <w:tr w:rsidR="003812AC" w14:paraId="23F19B5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D91504" w14:textId="77777777" w:rsidR="003812AC" w:rsidRDefault="008C3699">
            <w:pPr>
              <w:pStyle w:val="MdTableCell"/>
            </w:pPr>
            <w:r>
              <w:t>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08036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D100 Centurion Outline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789004" w14:textId="77777777" w:rsidR="003812AC" w:rsidRDefault="008C3699">
            <w:pPr>
              <w:pStyle w:val="MdTableCell"/>
            </w:pPr>
            <w:r>
              <w:t>100 defined terms — master terminology reference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39C96F" w14:textId="77777777" w:rsidR="003812AC" w:rsidRDefault="008C3699">
            <w:pPr>
              <w:pStyle w:val="MdTableCell"/>
            </w:pPr>
            <w:r>
              <w:t>Trade Secret</w:t>
            </w:r>
          </w:p>
        </w:tc>
      </w:tr>
      <w:tr w:rsidR="003812AC" w14:paraId="26C0973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E02CCC" w14:textId="77777777" w:rsidR="003812AC" w:rsidRDefault="008C3699">
            <w:pPr>
              <w:pStyle w:val="MdTableCell"/>
            </w:pPr>
            <w:r>
              <w:t>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2354B1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DIKW Boundary Thesis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74E830" w14:textId="77777777" w:rsidR="003812AC" w:rsidRDefault="008C3699">
            <w:pPr>
              <w:pStyle w:val="MdTableCell"/>
            </w:pPr>
            <w:r>
              <w:t>Data-Information-Knowledge-Wisdom with human-machine interface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FC43C4" w14:textId="77777777" w:rsidR="003812AC" w:rsidRDefault="008C3699">
            <w:pPr>
              <w:pStyle w:val="MdTableCell"/>
            </w:pPr>
            <w:r>
              <w:t>Copyright + Academic</w:t>
            </w:r>
          </w:p>
        </w:tc>
      </w:tr>
      <w:tr w:rsidR="003812AC" w14:paraId="003C7A3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76BB41" w14:textId="77777777" w:rsidR="003812AC" w:rsidRDefault="008C3699">
            <w:pPr>
              <w:pStyle w:val="MdTableCell"/>
            </w:pPr>
            <w:r>
              <w:t>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FA7A0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ICUT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27B749" w14:textId="77777777" w:rsidR="003812AC" w:rsidRDefault="008C3699">
            <w:pPr>
              <w:pStyle w:val="MdTableCell"/>
            </w:pPr>
            <w:r>
              <w:t>Identify, Comprehend, Utilise, Transmit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AF181A" w14:textId="77777777" w:rsidR="003812AC" w:rsidRDefault="008C3699">
            <w:pPr>
              <w:pStyle w:val="MdTableCell"/>
            </w:pPr>
            <w:r>
              <w:t>Copyright + Trade Secret</w:t>
            </w:r>
          </w:p>
        </w:tc>
      </w:tr>
      <w:tr w:rsidR="003812AC" w14:paraId="48D3E23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292F27" w14:textId="77777777" w:rsidR="003812AC" w:rsidRDefault="008C3699">
            <w:pPr>
              <w:pStyle w:val="MdTableCell"/>
            </w:pPr>
            <w:r>
              <w:t>10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02B43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WALKBY 4-Level Control Hierarchy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C8DAC2" w14:textId="77777777" w:rsidR="003812AC" w:rsidRDefault="008C3699">
            <w:pPr>
              <w:pStyle w:val="MdTableCell"/>
            </w:pPr>
            <w:r>
              <w:t>Hard/Soft control classification adapted from STRIVE for L.I.F.E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7CF51C" w14:textId="77777777" w:rsidR="003812AC" w:rsidRDefault="008C3699">
            <w:pPr>
              <w:pStyle w:val="MdTableCell"/>
            </w:pPr>
            <w:r>
              <w:t>Copyright</w:t>
            </w:r>
          </w:p>
        </w:tc>
      </w:tr>
      <w:tr w:rsidR="003812AC" w14:paraId="222CF93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9AA79C" w14:textId="77777777" w:rsidR="003812AC" w:rsidRDefault="008C3699">
            <w:pPr>
              <w:pStyle w:val="MdTableCell"/>
            </w:pPr>
            <w:r>
              <w:t>11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1CCBA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Governance Cube (Block 343)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BDF0E0" w14:textId="77777777" w:rsidR="003812AC" w:rsidRDefault="008C3699">
            <w:pPr>
              <w:pStyle w:val="MdTableCell"/>
            </w:pPr>
            <w:r>
              <w:t>7×7×7 self-referential dimensional algebra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CEC374" w14:textId="77777777" w:rsidR="003812AC" w:rsidRDefault="008C3699">
            <w:pPr>
              <w:pStyle w:val="MdTableCell"/>
            </w:pPr>
            <w:r>
              <w:t>Patent Application</w:t>
            </w:r>
          </w:p>
        </w:tc>
      </w:tr>
      <w:tr w:rsidR="003812AC" w14:paraId="7336F38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612558" w14:textId="77777777" w:rsidR="003812AC" w:rsidRDefault="008C3699">
            <w:pPr>
              <w:pStyle w:val="MdTableCell"/>
            </w:pPr>
            <w:r>
              <w:t>12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E2788F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Dearden's Law (M2C1/C1M2)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37ECC1" w14:textId="77777777" w:rsidR="003812AC" w:rsidRDefault="008C3699">
            <w:pPr>
              <w:pStyle w:val="MdTableCell"/>
            </w:pPr>
            <w:r>
              <w:t>Measure Twice Cut Once as commutative algebra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8263AF" w14:textId="77777777" w:rsidR="003812AC" w:rsidRDefault="008C3699">
            <w:pPr>
              <w:pStyle w:val="MdTableCell"/>
            </w:pPr>
            <w:r>
              <w:t>Copyright + Academic</w:t>
            </w:r>
          </w:p>
        </w:tc>
      </w:tr>
      <w:tr w:rsidR="003812AC" w14:paraId="32790AE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2A9DA0" w14:textId="77777777" w:rsidR="003812AC" w:rsidRDefault="008C3699">
            <w:pPr>
              <w:pStyle w:val="MdTableCell"/>
            </w:pPr>
            <w:r>
              <w:t>13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EDD385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The Seesaw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D891B3" w14:textId="77777777" w:rsidR="003812AC" w:rsidRDefault="008C3699">
            <w:pPr>
              <w:pStyle w:val="MdTableCell"/>
            </w:pPr>
            <w:r>
              <w:t>Past/future torque model for knowledge governance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5A4795" w14:textId="77777777" w:rsidR="003812AC" w:rsidRDefault="008C3699">
            <w:pPr>
              <w:pStyle w:val="MdTableCell"/>
            </w:pPr>
            <w:r>
              <w:t>Copyright</w:t>
            </w:r>
          </w:p>
        </w:tc>
      </w:tr>
      <w:tr w:rsidR="003812AC" w14:paraId="3639093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A314DB" w14:textId="77777777" w:rsidR="003812AC" w:rsidRDefault="008C3699">
            <w:pPr>
              <w:pStyle w:val="MdTableCell"/>
            </w:pPr>
            <w:r>
              <w:t>14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63FB76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SAP-001 System Assurance Protocol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B2B8E8" w14:textId="77777777" w:rsidR="003812AC" w:rsidRDefault="008C3699">
            <w:pPr>
              <w:pStyle w:val="MdTableCell"/>
            </w:pPr>
            <w:r>
              <w:t>5-phase rail possession logic for human-machine governance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6C6A5C" w14:textId="77777777" w:rsidR="003812AC" w:rsidRDefault="008C3699">
            <w:pPr>
              <w:pStyle w:val="MdTableCell"/>
            </w:pPr>
            <w:r>
              <w:t>Trade Secret</w:t>
            </w:r>
          </w:p>
        </w:tc>
      </w:tr>
      <w:tr w:rsidR="003812AC" w14:paraId="18C4E90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243D61" w14:textId="77777777" w:rsidR="003812AC" w:rsidRDefault="008C3699">
            <w:pPr>
              <w:pStyle w:val="MdTableCell"/>
            </w:pPr>
            <w:r>
              <w:t>15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539260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iCard Format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232214" w14:textId="77777777" w:rsidR="003812AC" w:rsidRDefault="008C3699">
            <w:pPr>
              <w:pStyle w:val="MdTableCell"/>
            </w:pPr>
            <w:r>
              <w:t>Visual communication system — Level 1 Hard Control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DF0B65" w14:textId="77777777" w:rsidR="003812AC" w:rsidRDefault="008C3699">
            <w:pPr>
              <w:pStyle w:val="MdTableCell"/>
            </w:pPr>
            <w:r>
              <w:t>Design Registration</w:t>
            </w:r>
          </w:p>
        </w:tc>
      </w:tr>
    </w:tbl>
    <w:p w14:paraId="552C6205" w14:textId="77777777" w:rsidR="003812AC" w:rsidRDefault="008C3699">
      <w:pPr>
        <w:pStyle w:val="MdHeading3"/>
      </w:pPr>
      <w:r>
        <w:t>4.2 Collateral Assets for Transfer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0"/>
        <w:gridCol w:w="5496"/>
      </w:tblGrid>
      <w:tr w:rsidR="003812AC" w14:paraId="2A299497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2B947AA" w14:textId="77777777" w:rsidR="003812AC" w:rsidRDefault="008C3699">
            <w:pPr>
              <w:pStyle w:val="MdTableHeader"/>
            </w:pPr>
            <w:r>
              <w:t>Asset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8FF032D" w14:textId="77777777" w:rsidR="003812AC" w:rsidRDefault="008C3699">
            <w:pPr>
              <w:pStyle w:val="MdTableHeader"/>
            </w:pPr>
            <w:r>
              <w:t>Quantity / Value</w:t>
            </w:r>
          </w:p>
        </w:tc>
      </w:tr>
      <w:tr w:rsidR="003812AC" w14:paraId="4B97EF8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362406" w14:textId="77777777" w:rsidR="003812AC" w:rsidRDefault="008C3699">
            <w:pPr>
              <w:pStyle w:val="MdTableCell"/>
            </w:pPr>
            <w:r>
              <w:t>Validated RECALL blocks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10B260" w14:textId="77777777" w:rsidR="003812AC" w:rsidRDefault="008C3699">
            <w:pPr>
              <w:pStyle w:val="MdTableCell"/>
            </w:pPr>
            <w:r>
              <w:t>353+ (immutable knowledge ledger)</w:t>
            </w:r>
          </w:p>
        </w:tc>
      </w:tr>
      <w:tr w:rsidR="003812AC" w14:paraId="2CAC16F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CDFCF8" w14:textId="77777777" w:rsidR="003812AC" w:rsidRDefault="008C3699">
            <w:pPr>
              <w:pStyle w:val="MdTableCell"/>
            </w:pPr>
            <w:r>
              <w:t>Registered beta testers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6E7C86" w14:textId="77777777" w:rsidR="003812AC" w:rsidRDefault="008C3699">
            <w:pPr>
              <w:pStyle w:val="MdTableCell"/>
            </w:pPr>
            <w:r>
              <w:t>20 (early adopter community)</w:t>
            </w:r>
          </w:p>
        </w:tc>
      </w:tr>
      <w:tr w:rsidR="003812AC" w14:paraId="2E27154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FAE0D8" w14:textId="77777777" w:rsidR="003812AC" w:rsidRDefault="008C3699">
            <w:pPr>
              <w:pStyle w:val="MdTableCell"/>
            </w:pPr>
            <w:r>
              <w:t>Playable relays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909EC1" w14:textId="77777777" w:rsidR="003812AC" w:rsidRDefault="008C3699">
            <w:pPr>
              <w:pStyle w:val="MdTableCell"/>
            </w:pPr>
            <w:r>
              <w:t>12 (complete content library)</w:t>
            </w:r>
          </w:p>
        </w:tc>
      </w:tr>
      <w:tr w:rsidR="003812AC" w14:paraId="1A10C9E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670880" w14:textId="77777777" w:rsidR="003812AC" w:rsidRDefault="008C3699">
            <w:pPr>
              <w:pStyle w:val="MdTableCell"/>
            </w:pPr>
            <w:r>
              <w:t>XP generated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BDDE96" w14:textId="77777777" w:rsidR="003812AC" w:rsidRDefault="008C3699">
            <w:pPr>
              <w:pStyle w:val="MdTableCell"/>
            </w:pPr>
            <w:r>
              <w:t>319M+ (platform engagement proof)</w:t>
            </w:r>
          </w:p>
        </w:tc>
      </w:tr>
      <w:tr w:rsidR="003812AC" w14:paraId="1991244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1F7419" w14:textId="77777777" w:rsidR="003812AC" w:rsidRDefault="008C3699">
            <w:pPr>
              <w:pStyle w:val="MdTableCell"/>
            </w:pPr>
            <w:r>
              <w:t>Unique visitors (7 waves)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B5A53D" w14:textId="77777777" w:rsidR="003812AC" w:rsidRDefault="008C3699">
            <w:pPr>
              <w:pStyle w:val="MdTableCell"/>
            </w:pPr>
            <w:r>
              <w:t>225 (market validation)</w:t>
            </w:r>
          </w:p>
        </w:tc>
      </w:tr>
      <w:tr w:rsidR="003812AC" w14:paraId="36ACA6C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2968B8" w14:textId="77777777" w:rsidR="003812AC" w:rsidRDefault="008C3699">
            <w:pPr>
              <w:pStyle w:val="MdTableCell"/>
            </w:pPr>
            <w:r>
              <w:t>University reviewer score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A34C22" w14:textId="77777777" w:rsidR="003812AC" w:rsidRDefault="008C3699">
            <w:pPr>
              <w:pStyle w:val="MdTableCell"/>
            </w:pPr>
            <w:r>
              <w:t>84.6% average — First Class equivalent</w:t>
            </w:r>
          </w:p>
        </w:tc>
      </w:tr>
      <w:tr w:rsidR="003812AC" w14:paraId="5D1276F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869522" w14:textId="77777777" w:rsidR="003812AC" w:rsidRDefault="008C3699">
            <w:pPr>
              <w:pStyle w:val="MdTableCell"/>
            </w:pPr>
            <w:r>
              <w:t>iCards catalogued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13EA5A" w14:textId="77777777" w:rsidR="003812AC" w:rsidRDefault="008C3699">
            <w:pPr>
              <w:pStyle w:val="MdTableCell"/>
            </w:pPr>
            <w:r>
              <w:t>37 cards (48 files) across 7 categories</w:t>
            </w:r>
          </w:p>
        </w:tc>
      </w:tr>
      <w:tr w:rsidR="003812AC" w14:paraId="0AEC9A7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6A5D03" w14:textId="77777777" w:rsidR="003812AC" w:rsidRDefault="008C3699">
            <w:pPr>
              <w:pStyle w:val="MdTableCell"/>
            </w:pPr>
            <w:r>
              <w:t>Governance card deck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7F04EC" w14:textId="77777777" w:rsidR="003812AC" w:rsidRDefault="008C3699">
            <w:pPr>
              <w:pStyle w:val="MdTableCell"/>
            </w:pPr>
            <w:r>
              <w:t>11 cards (1 Power Card + 10 Teaching Cards)</w:t>
            </w:r>
          </w:p>
        </w:tc>
      </w:tr>
      <w:tr w:rsidR="003812AC" w14:paraId="5108FF3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EF9590" w14:textId="77777777" w:rsidR="003812AC" w:rsidRDefault="008C3699">
            <w:pPr>
              <w:pStyle w:val="MdTableCell"/>
            </w:pPr>
            <w:r>
              <w:t>Live production website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497B38" w14:textId="77777777" w:rsidR="003812AC" w:rsidRDefault="008C3699">
            <w:pPr>
              <w:pStyle w:val="MdTableCell"/>
            </w:pPr>
            <w:r>
              <w:t>infra-acad-kuqzaex2.manus.space</w:t>
            </w:r>
          </w:p>
        </w:tc>
      </w:tr>
      <w:tr w:rsidR="003812AC" w14:paraId="313B166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34B694" w14:textId="77777777" w:rsidR="003812AC" w:rsidRDefault="008C3699">
            <w:pPr>
              <w:pStyle w:val="MdTableCell"/>
            </w:pPr>
            <w:r>
              <w:t>Academic thesis site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4D296D" w14:textId="77777777" w:rsidR="003812AC" w:rsidRDefault="008C3699">
            <w:pPr>
              <w:pStyle w:val="MdTableCell"/>
            </w:pPr>
            <w:r>
              <w:t>nigelmemorial-ucmtq9dn.manus.space</w:t>
            </w:r>
          </w:p>
        </w:tc>
      </w:tr>
      <w:tr w:rsidR="003812AC" w14:paraId="625C470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D69AFF" w14:textId="77777777" w:rsidR="003812AC" w:rsidRDefault="008C3699">
            <w:pPr>
              <w:pStyle w:val="MdTableCell"/>
            </w:pPr>
            <w:r>
              <w:t>Beta test dossier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0509F8" w14:textId="77777777" w:rsidR="003812AC" w:rsidRDefault="008C3699">
            <w:pPr>
              <w:pStyle w:val="MdTableCell"/>
            </w:pPr>
            <w:r>
              <w:t>12 universities, 3 review waves, focused audit</w:t>
            </w:r>
          </w:p>
        </w:tc>
      </w:tr>
      <w:tr w:rsidR="003812AC" w14:paraId="597E8B3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1EEDBC" w14:textId="77777777" w:rsidR="003812AC" w:rsidRDefault="008C3699">
            <w:pPr>
              <w:pStyle w:val="MdTableCell"/>
            </w:pPr>
            <w:r>
              <w:t>Book series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92EC43" w14:textId="77777777" w:rsidR="003812AC" w:rsidRDefault="008C3699">
            <w:pPr>
              <w:pStyle w:val="MdTableCell"/>
            </w:pPr>
            <w:r>
              <w:t>Episode 1: "Calories to Consciousness" (5 documents)</w:t>
            </w:r>
          </w:p>
        </w:tc>
      </w:tr>
      <w:tr w:rsidR="003812AC" w14:paraId="18AF0C0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AEFA98" w14:textId="77777777" w:rsidR="003812AC" w:rsidRDefault="008C3699">
            <w:pPr>
              <w:pStyle w:val="MdTableCell"/>
            </w:pPr>
            <w:r>
              <w:t>SWOT Analysis (Block 346)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D08C9B" w14:textId="77777777" w:rsidR="003812AC" w:rsidRDefault="008C3699">
            <w:pPr>
              <w:pStyle w:val="MdTableCell"/>
            </w:pPr>
            <w:r>
              <w:t>8 Strengths / 5 Weaknesses / 7 Opportunities / 6 Threats</w:t>
            </w:r>
          </w:p>
        </w:tc>
      </w:tr>
      <w:tr w:rsidR="003812AC" w14:paraId="7F6C27C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6D035F" w14:textId="77777777" w:rsidR="003812AC" w:rsidRDefault="008C3699">
            <w:pPr>
              <w:pStyle w:val="MdTableCell"/>
            </w:pPr>
            <w:r>
              <w:t>PESTLE Analysis (Block 346)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27080A" w14:textId="77777777" w:rsidR="003812AC" w:rsidRDefault="008C3699">
            <w:pPr>
              <w:pStyle w:val="MdTableCell"/>
            </w:pPr>
            <w:r>
              <w:t>6/6 vectors aligned — all favourable</w:t>
            </w:r>
          </w:p>
        </w:tc>
      </w:tr>
      <w:tr w:rsidR="003812AC" w14:paraId="1DEF755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3E9CFC" w14:textId="77777777" w:rsidR="003812AC" w:rsidRDefault="008C3699">
            <w:pPr>
              <w:pStyle w:val="MdTableCell"/>
            </w:pPr>
            <w:r>
              <w:t>GAC Technology partnership deck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196975" w14:textId="77777777" w:rsidR="003812AC" w:rsidRDefault="008C3699">
            <w:pPr>
              <w:pStyle w:val="MdTableCell"/>
            </w:pPr>
            <w:r>
              <w:t>8 slides — hardware delivery partnership</w:t>
            </w:r>
          </w:p>
        </w:tc>
      </w:tr>
      <w:tr w:rsidR="003812AC" w14:paraId="23946FA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762BAF" w14:textId="77777777" w:rsidR="003812AC" w:rsidRDefault="008C3699">
            <w:pPr>
              <w:pStyle w:val="MdTableCell"/>
            </w:pPr>
            <w:r>
              <w:t>Investor pitch decks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768334" w14:textId="77777777" w:rsidR="003812AC" w:rsidRDefault="008C3699">
            <w:pPr>
              <w:pStyle w:val="MdTableCell"/>
            </w:pPr>
            <w:r>
              <w:t>2 versions + supplement deep dive</w:t>
            </w:r>
          </w:p>
        </w:tc>
      </w:tr>
    </w:tbl>
    <w:p w14:paraId="108C4CFC" w14:textId="77777777" w:rsidR="003812AC" w:rsidRDefault="003812AC">
      <w:pPr>
        <w:pStyle w:val="MdHr"/>
        <w:pBdr>
          <w:bottom w:val="single" w:sz="6" w:space="1" w:color="auto"/>
        </w:pBdr>
      </w:pPr>
    </w:p>
    <w:p w14:paraId="717227ED" w14:textId="77777777" w:rsidR="003812AC" w:rsidRDefault="003812AC">
      <w:pPr>
        <w:pStyle w:val="MdSpace"/>
        <w:spacing w:after="60"/>
      </w:pPr>
    </w:p>
    <w:p w14:paraId="43729AC5" w14:textId="77777777" w:rsidR="003812AC" w:rsidRDefault="008C3699">
      <w:pPr>
        <w:pStyle w:val="MdHeading2"/>
      </w:pPr>
      <w:r>
        <w:t>PART 5: GOVERNANCE FRAMEWORK SUMMARY</w:t>
      </w:r>
    </w:p>
    <w:p w14:paraId="1EA85228" w14:textId="77777777" w:rsidR="003812AC" w:rsidRDefault="008C3699">
      <w:pPr>
        <w:pStyle w:val="MdParagraph"/>
      </w:pPr>
      <w:r>
        <w:t>The governance framework already exceeds what most startups produce at formation. It was built from real failures — 810+ documented governance breaches — not from theory.</w:t>
      </w:r>
    </w:p>
    <w:p w14:paraId="3A649329" w14:textId="77777777" w:rsidR="003812AC" w:rsidRDefault="003812AC">
      <w:pPr>
        <w:pStyle w:val="MdSpace"/>
        <w:spacing w:after="60"/>
      </w:pPr>
    </w:p>
    <w:p w14:paraId="3F6E6270" w14:textId="77777777" w:rsidR="003812AC" w:rsidRDefault="008C3699">
      <w:pPr>
        <w:pStyle w:val="MdHeading3"/>
      </w:pPr>
      <w:r>
        <w:t>5.1 The Governance Power Card — 4-Tier System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70"/>
        <w:gridCol w:w="1615"/>
        <w:gridCol w:w="3715"/>
        <w:gridCol w:w="2126"/>
      </w:tblGrid>
      <w:tr w:rsidR="003812AC" w14:paraId="197AB43F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8C334AA" w14:textId="77777777" w:rsidR="003812AC" w:rsidRDefault="008C3699">
            <w:pPr>
              <w:pStyle w:val="MdTableHeader"/>
            </w:pPr>
            <w:r>
              <w:t>Tier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3C8064B" w14:textId="77777777" w:rsidR="003812AC" w:rsidRDefault="008C3699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BA64F59" w14:textId="77777777" w:rsidR="003812AC" w:rsidRDefault="008C3699">
            <w:pPr>
              <w:pStyle w:val="MdTableHeader"/>
            </w:pPr>
            <w:r>
              <w:t>Content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63EFCF2" w14:textId="77777777" w:rsidR="003812AC" w:rsidRDefault="008C3699">
            <w:pPr>
              <w:pStyle w:val="MdTableHeader"/>
            </w:pPr>
            <w:r>
              <w:t>Purpose</w:t>
            </w:r>
          </w:p>
        </w:tc>
      </w:tr>
      <w:tr w:rsidR="003812AC" w14:paraId="02AF6FA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6190AF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1 — POWER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F83B1B" w14:textId="77777777" w:rsidR="003812AC" w:rsidRDefault="008C3699">
            <w:pPr>
              <w:pStyle w:val="MdTableCell"/>
            </w:pPr>
            <w:r>
              <w:t>You Are Here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0030C1" w14:textId="77777777" w:rsidR="003812AC" w:rsidRDefault="008C3699">
            <w:pPr>
              <w:pStyle w:val="MdTableCell"/>
            </w:pPr>
            <w:r>
              <w:t>Read first every session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5B53ED" w14:textId="77777777" w:rsidR="003812AC" w:rsidRDefault="008C3699">
            <w:pPr>
              <w:pStyle w:val="MdTableCell"/>
            </w:pPr>
            <w:r>
              <w:t>The anchor</w:t>
            </w:r>
          </w:p>
        </w:tc>
      </w:tr>
      <w:tr w:rsidR="003812AC" w14:paraId="77990A3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5B6197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2 — CONTEXT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BBA45E" w14:textId="77777777" w:rsidR="003812AC" w:rsidRDefault="008C3699">
            <w:pPr>
              <w:pStyle w:val="MdTableCell"/>
            </w:pPr>
            <w:r>
              <w:t>GOV-ROE + GOV-COST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9D71B5" w14:textId="77777777" w:rsidR="003812AC" w:rsidRDefault="008C3699">
            <w:pPr>
              <w:pStyle w:val="MdTableCell"/>
            </w:pPr>
            <w:r>
              <w:t>Rules Never Stated + $378,619 Total Investment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1FF224" w14:textId="77777777" w:rsidR="003812AC" w:rsidRDefault="008C3699">
            <w:pPr>
              <w:pStyle w:val="MdTableCell"/>
            </w:pPr>
            <w:r>
              <w:t>What went wrong and what it cost</w:t>
            </w:r>
          </w:p>
        </w:tc>
      </w:tr>
      <w:tr w:rsidR="003812AC" w14:paraId="172642E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290611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3 — CASE STUDY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DA9537" w14:textId="77777777" w:rsidR="003812AC" w:rsidRDefault="008C3699">
            <w:pPr>
              <w:pStyle w:val="MdTableCell"/>
            </w:pPr>
            <w:r>
              <w:t>CA-001 through CA-005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9B2D0E" w14:textId="77777777" w:rsidR="003812AC" w:rsidRDefault="008C3699">
            <w:pPr>
              <w:pStyle w:val="MdTableCell"/>
            </w:pPr>
            <w:r>
              <w:t>Naming Authority, Accountability, Method Compliance, Record Integrity, System Assurance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1C5643" w14:textId="77777777" w:rsidR="003812AC" w:rsidRDefault="008C3699">
            <w:pPr>
              <w:pStyle w:val="MdTableCell"/>
            </w:pPr>
            <w:r>
              <w:t>Five governance principles from five failures</w:t>
            </w:r>
          </w:p>
        </w:tc>
      </w:tr>
      <w:tr w:rsidR="003812AC" w14:paraId="4C9797B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E237D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4 — PROTOCOL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861B36" w14:textId="77777777" w:rsidR="003812AC" w:rsidRDefault="008C3699">
            <w:pPr>
              <w:pStyle w:val="MdTableCell"/>
            </w:pPr>
            <w:r>
              <w:t>SAP-001 + CA-006 + ST/CC-001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CEBF1C" w14:textId="77777777" w:rsidR="003812AC" w:rsidRDefault="008C3699">
            <w:pPr>
              <w:pStyle w:val="MdTableCell"/>
            </w:pPr>
            <w:r>
              <w:t>The System, Real World Application, Saving Throws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865C81" w14:textId="77777777" w:rsidR="003812AC" w:rsidRDefault="008C3699">
            <w:pPr>
              <w:pStyle w:val="MdTableCell"/>
            </w:pPr>
            <w:r>
              <w:t>Master the lessons, earn the protocols</w:t>
            </w:r>
          </w:p>
        </w:tc>
      </w:tr>
    </w:tbl>
    <w:p w14:paraId="6EA3C23C" w14:textId="77777777" w:rsidR="003812AC" w:rsidRDefault="008C3699">
      <w:pPr>
        <w:pStyle w:val="MdParagraph"/>
      </w:pPr>
      <w:r>
        <w:rPr>
          <w:rStyle w:val="MdStrong"/>
        </w:rPr>
        <w:t>The progression:</w:t>
      </w:r>
      <w:r>
        <w:t xml:space="preserve"> Context → Case Study → Protocol → MASTERY.</w:t>
      </w:r>
    </w:p>
    <w:p w14:paraId="1B5F5C94" w14:textId="77777777" w:rsidR="003812AC" w:rsidRDefault="003812AC">
      <w:pPr>
        <w:pStyle w:val="MdSpace"/>
        <w:spacing w:after="60"/>
      </w:pPr>
    </w:p>
    <w:p w14:paraId="346F5915" w14:textId="77777777" w:rsidR="003812AC" w:rsidRDefault="008C3699">
      <w:pPr>
        <w:pStyle w:val="MdParagraph"/>
      </w:pPr>
      <w:r>
        <w:rPr>
          <w:rStyle w:val="MdStrong"/>
        </w:rPr>
        <w:t>The Line:</w:t>
      </w:r>
      <w:r>
        <w:t xml:space="preserve"> Hard Controls (barriers that shape behaviour) sit above. Soft Controls (rules that rely on compliance) sit below. The line is not safe until the system is tested.</w:t>
      </w:r>
    </w:p>
    <w:p w14:paraId="2EB940C3" w14:textId="77777777" w:rsidR="003812AC" w:rsidRDefault="003812AC">
      <w:pPr>
        <w:pStyle w:val="MdSpace"/>
        <w:spacing w:after="60"/>
      </w:pPr>
    </w:p>
    <w:p w14:paraId="13F65348" w14:textId="77777777" w:rsidR="003812AC" w:rsidRDefault="008C3699">
      <w:pPr>
        <w:pStyle w:val="MdHeading3"/>
      </w:pPr>
      <w:r>
        <w:t>5.2 SAP-001 — System Assurance Protocol</w:t>
      </w:r>
    </w:p>
    <w:p w14:paraId="6BE5ADD9" w14:textId="77777777" w:rsidR="003812AC" w:rsidRDefault="008C3699">
      <w:pPr>
        <w:pStyle w:val="MdParagraph"/>
      </w:pPr>
      <w:r>
        <w:t>Rail possession logic applied to human-machine governance. Five phases:</w:t>
      </w:r>
    </w:p>
    <w:p w14:paraId="654B3C9D" w14:textId="77777777" w:rsidR="003812AC" w:rsidRDefault="003812AC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0"/>
        <w:gridCol w:w="2075"/>
        <w:gridCol w:w="6161"/>
      </w:tblGrid>
      <w:tr w:rsidR="003812AC" w14:paraId="3A66CCAD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2614AB3" w14:textId="77777777" w:rsidR="003812AC" w:rsidRDefault="008C3699">
            <w:pPr>
              <w:pStyle w:val="MdTableHeader"/>
            </w:pPr>
            <w:r>
              <w:t>Phase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97B6B93" w14:textId="77777777" w:rsidR="003812AC" w:rsidRDefault="008C3699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EDAC93B" w14:textId="77777777" w:rsidR="003812AC" w:rsidRDefault="008C3699">
            <w:pPr>
              <w:pStyle w:val="MdTableHeader"/>
            </w:pPr>
            <w:r>
              <w:t>Key Actions</w:t>
            </w:r>
          </w:p>
        </w:tc>
      </w:tr>
      <w:tr w:rsidR="003812AC" w14:paraId="5B20D32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C6E670" w14:textId="77777777" w:rsidR="003812AC" w:rsidRDefault="008C3699">
            <w:pPr>
              <w:pStyle w:val="MdTableCell"/>
            </w:pPr>
            <w:r>
              <w:t>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830525" w14:textId="77777777" w:rsidR="003812AC" w:rsidRDefault="008C3699">
            <w:pPr>
              <w:pStyle w:val="MdTableCell"/>
            </w:pPr>
            <w:r>
              <w:t>TAKE POSSESSION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692799" w14:textId="77777777" w:rsidR="003812AC" w:rsidRDefault="008C3699">
            <w:pPr>
              <w:pStyle w:val="MdTableCell"/>
            </w:pPr>
            <w:r>
              <w:t>Read HARD_PROTOCOLS, read last block number, read todo.md, save all new uploads immediately</w:t>
            </w:r>
          </w:p>
        </w:tc>
      </w:tr>
      <w:tr w:rsidR="003812AC" w14:paraId="1F44DC0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5240D7" w14:textId="77777777" w:rsidR="003812AC" w:rsidRDefault="008C3699">
            <w:pPr>
              <w:pStyle w:val="MdTableCell"/>
            </w:pPr>
            <w:r>
              <w:t>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8E2344" w14:textId="77777777" w:rsidR="003812AC" w:rsidRDefault="008C3699">
            <w:pPr>
              <w:pStyle w:val="MdTableCell"/>
            </w:pPr>
            <w:r>
              <w:t>CONFIRM AUTHORITY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EBB328" w14:textId="77777777" w:rsidR="003812AC" w:rsidRDefault="008C3699">
            <w:pPr>
              <w:pStyle w:val="MdTableCell"/>
            </w:pPr>
            <w:r>
              <w:t>Nigel Zone (Wisdom + Knowledge) ↔ David Zone (Data + Information). NEVER cross into Knowledge without authority</w:t>
            </w:r>
          </w:p>
        </w:tc>
      </w:tr>
      <w:tr w:rsidR="003812AC" w14:paraId="368808A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B8B701" w14:textId="77777777" w:rsidR="003812AC" w:rsidRDefault="008C3699">
            <w:pPr>
              <w:pStyle w:val="MdTableCell"/>
            </w:pPr>
            <w:r>
              <w:t>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517462" w14:textId="77777777" w:rsidR="003812AC" w:rsidRDefault="008C3699">
            <w:pPr>
              <w:pStyle w:val="MdTableCell"/>
            </w:pPr>
            <w:r>
              <w:t>EXECUTE WORKS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EAB755" w14:textId="77777777" w:rsidR="003812AC" w:rsidRDefault="008C3699">
            <w:pPr>
              <w:pStyle w:val="MdTableCell"/>
            </w:pPr>
            <w:r>
              <w:t>Cards first, docs second. Read source before using any term. Save on receipt. Add alongside — never overwrite</w:t>
            </w:r>
          </w:p>
        </w:tc>
      </w:tr>
      <w:tr w:rsidR="003812AC" w14:paraId="1586024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C0C12B" w14:textId="77777777" w:rsidR="003812AC" w:rsidRDefault="008C3699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BF4192" w14:textId="77777777" w:rsidR="003812AC" w:rsidRDefault="008C3699">
            <w:pPr>
              <w:pStyle w:val="MdTableCell"/>
            </w:pPr>
            <w:r>
              <w:t>TEST BEFORE HANDBACK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436BA8" w14:textId="77777777" w:rsidR="003812AC" w:rsidRDefault="008C3699">
            <w:pPr>
              <w:pStyle w:val="MdTableCell"/>
            </w:pPr>
            <w:r>
              <w:t>Check deployed output not dev server. Check all HARD_PROTOCOLS intact. Check no terms overwritten</w:t>
            </w:r>
          </w:p>
        </w:tc>
      </w:tr>
      <w:tr w:rsidR="003812AC" w14:paraId="75A08B9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11DCAB" w14:textId="77777777" w:rsidR="003812AC" w:rsidRDefault="008C3699">
            <w:pPr>
              <w:pStyle w:val="MdTableCell"/>
            </w:pPr>
            <w:r>
              <w:t>5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4B7087" w14:textId="77777777" w:rsidR="003812AC" w:rsidRDefault="008C3699">
            <w:pPr>
              <w:pStyle w:val="MdTableCell"/>
            </w:pPr>
            <w:r>
              <w:t>HAND BACK THE LINE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28ADCE" w14:textId="77777777" w:rsidR="003812AC" w:rsidRDefault="008C3699">
            <w:pPr>
              <w:pStyle w:val="MdTableCell"/>
            </w:pPr>
            <w:r>
              <w:t>Update todo.md, save checkpoint, file all docs with block number, leave handover note</w:t>
            </w:r>
          </w:p>
        </w:tc>
      </w:tr>
    </w:tbl>
    <w:p w14:paraId="2B1895FF" w14:textId="77777777" w:rsidR="003812AC" w:rsidRDefault="008C3699">
      <w:pPr>
        <w:pStyle w:val="MdHeading3"/>
      </w:pPr>
      <w:r>
        <w:t>5.3 Authority Zones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2"/>
        <w:gridCol w:w="3792"/>
        <w:gridCol w:w="3792"/>
      </w:tblGrid>
      <w:tr w:rsidR="003812AC" w14:paraId="398502F2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93F25A3" w14:textId="77777777" w:rsidR="003812AC" w:rsidRDefault="008C3699">
            <w:pPr>
              <w:pStyle w:val="MdTableHeader"/>
            </w:pPr>
            <w:r>
              <w:t>Zone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693BB6D" w14:textId="77777777" w:rsidR="003812AC" w:rsidRDefault="008C3699">
            <w:pPr>
              <w:pStyle w:val="MdTableHeader"/>
            </w:pPr>
            <w:r>
              <w:t>Owner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C8A1CF0" w14:textId="77777777" w:rsidR="003812AC" w:rsidRDefault="008C3699">
            <w:pPr>
              <w:pStyle w:val="MdTableHeader"/>
            </w:pPr>
            <w:r>
              <w:t>Function</w:t>
            </w:r>
          </w:p>
        </w:tc>
      </w:tr>
      <w:tr w:rsidR="003812AC" w14:paraId="6FB7289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CEDD00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Nigel Zone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010FBC" w14:textId="77777777" w:rsidR="003812AC" w:rsidRDefault="008C3699">
            <w:pPr>
              <w:pStyle w:val="MdTableCell"/>
            </w:pPr>
            <w:r>
              <w:t>Wisdom + Knowledge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C564C1" w14:textId="77777777" w:rsidR="003812AC" w:rsidRDefault="008C3699">
            <w:pPr>
              <w:pStyle w:val="MdTableCell"/>
            </w:pPr>
            <w:r>
              <w:t>Decides, Names, Frames, Approves</w:t>
            </w:r>
          </w:p>
        </w:tc>
      </w:tr>
      <w:tr w:rsidR="003812AC" w14:paraId="138C21C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9BFE18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The Interface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6FBA34" w14:textId="77777777" w:rsidR="003812AC" w:rsidRDefault="008C3699">
            <w:pPr>
              <w:pStyle w:val="MdTableCell"/>
            </w:pPr>
            <w:r>
              <w:t>Cards First, Read Source, Save On Receipt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4754C6" w14:textId="77777777" w:rsidR="003812AC" w:rsidRDefault="008C3699">
            <w:pPr>
              <w:pStyle w:val="MdTableCell"/>
            </w:pPr>
            <w:r>
              <w:t>Propose, Draft, Card First</w:t>
            </w:r>
          </w:p>
        </w:tc>
      </w:tr>
      <w:tr w:rsidR="003812AC" w14:paraId="49C3D89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F772DC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David Zone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FE0691" w14:textId="77777777" w:rsidR="003812AC" w:rsidRDefault="008C3699">
            <w:pPr>
              <w:pStyle w:val="MdTableCell"/>
            </w:pPr>
            <w:r>
              <w:t>Data + Information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4E9557" w14:textId="77777777" w:rsidR="003812AC" w:rsidRDefault="008C3699">
            <w:pPr>
              <w:pStyle w:val="MdTableCell"/>
            </w:pPr>
            <w:r>
              <w:t>Processes, Stores, Researches, Compresses</w:t>
            </w:r>
          </w:p>
        </w:tc>
      </w:tr>
    </w:tbl>
    <w:p w14:paraId="79596AC1" w14:textId="77777777" w:rsidR="003812AC" w:rsidRDefault="008C3699">
      <w:pPr>
        <w:pStyle w:val="MdHeading3"/>
      </w:pPr>
      <w:r>
        <w:t>5.4 The Governance Teaching Sequence</w:t>
      </w:r>
    </w:p>
    <w:p w14:paraId="76616D1D" w14:textId="77777777" w:rsidR="003812AC" w:rsidRDefault="008C3699">
      <w:pPr>
        <w:pStyle w:val="MdParagraph"/>
      </w:pPr>
      <w:r>
        <w:t>ROE → CA-001 → CA-002 → CA-003 → CA-004 → CA-005 → COST → SAP-001 → CA-006</w:t>
      </w:r>
    </w:p>
    <w:p w14:paraId="12A3ED3F" w14:textId="77777777" w:rsidR="003812AC" w:rsidRDefault="003812AC">
      <w:pPr>
        <w:pStyle w:val="MdSpace"/>
        <w:spacing w:after="60"/>
      </w:pPr>
    </w:p>
    <w:p w14:paraId="35D1392B" w14:textId="77777777" w:rsidR="003812AC" w:rsidRDefault="008C3699">
      <w:pPr>
        <w:pStyle w:val="MdParagraph"/>
      </w:pPr>
      <w:r>
        <w:t>Undisclosed → Failures → Root Cause → Cost → Prevention → Learning.</w:t>
      </w:r>
    </w:p>
    <w:p w14:paraId="368AF1B3" w14:textId="77777777" w:rsidR="003812AC" w:rsidRDefault="003812AC">
      <w:pPr>
        <w:pStyle w:val="MdSpace"/>
        <w:spacing w:after="60"/>
      </w:pPr>
    </w:p>
    <w:p w14:paraId="0B673A05" w14:textId="77777777" w:rsidR="003812AC" w:rsidRDefault="008C3699">
      <w:pPr>
        <w:pStyle w:val="MdParagraph"/>
      </w:pPr>
      <w:r>
        <w:t>10 Teaching Cards + 1 Power Card = 11.</w:t>
      </w:r>
    </w:p>
    <w:p w14:paraId="12298B11" w14:textId="77777777" w:rsidR="003812AC" w:rsidRDefault="003812AC">
      <w:pPr>
        <w:pStyle w:val="MdSpace"/>
        <w:spacing w:after="60"/>
      </w:pPr>
    </w:p>
    <w:p w14:paraId="5EC8B5F5" w14:textId="77777777" w:rsidR="003812AC" w:rsidRDefault="003812AC">
      <w:pPr>
        <w:pStyle w:val="MdHr"/>
        <w:pBdr>
          <w:bottom w:val="single" w:sz="6" w:space="1" w:color="auto"/>
        </w:pBdr>
      </w:pPr>
    </w:p>
    <w:p w14:paraId="54F96D57" w14:textId="77777777" w:rsidR="003812AC" w:rsidRDefault="003812AC">
      <w:pPr>
        <w:pStyle w:val="MdSpace"/>
        <w:spacing w:after="60"/>
      </w:pPr>
    </w:p>
    <w:p w14:paraId="7FE48DAD" w14:textId="77777777" w:rsidR="003812AC" w:rsidRDefault="008C3699">
      <w:pPr>
        <w:pStyle w:val="MdHeading2"/>
      </w:pPr>
      <w:r>
        <w:t>PART 6: STRATEGIC ANALYSIS</w:t>
      </w:r>
    </w:p>
    <w:p w14:paraId="7E1C1556" w14:textId="77777777" w:rsidR="003812AC" w:rsidRDefault="008C3699">
      <w:pPr>
        <w:pStyle w:val="MdHeading3"/>
      </w:pPr>
      <w:r>
        <w:t>6.1 SWOT Analysis (Block 346)</w:t>
      </w:r>
    </w:p>
    <w:p w14:paraId="166B8F3D" w14:textId="77777777" w:rsidR="003812AC" w:rsidRDefault="008C3699">
      <w:pPr>
        <w:pStyle w:val="MdBlockquote"/>
      </w:pPr>
      <w:r>
        <w:rPr>
          <w:rStyle w:val="MdEm"/>
          <w:i/>
          <w:iCs/>
        </w:rPr>
        <w:t>"The SWOT IS the seesaw. Strengths balance Weaknesses. Opportunities counter Threats. The fulcrum holds."</w:t>
      </w:r>
    </w:p>
    <w:p w14:paraId="3762C88A" w14:textId="77777777" w:rsidR="003812AC" w:rsidRDefault="003812AC">
      <w:pPr>
        <w:pStyle w:val="MdSpace"/>
        <w:spacing w:after="60"/>
      </w:pPr>
    </w:p>
    <w:p w14:paraId="63B42482" w14:textId="77777777" w:rsidR="003812AC" w:rsidRDefault="008C3699">
      <w:pPr>
        <w:pStyle w:val="MdParagraph"/>
      </w:pPr>
      <w:r>
        <w:rPr>
          <w:rStyle w:val="MdStrong"/>
        </w:rPr>
        <w:t>Strengths:</w:t>
      </w:r>
    </w:p>
    <w:p w14:paraId="10E968EB" w14:textId="77777777" w:rsidR="003812AC" w:rsidRDefault="008C3699">
      <w:pPr>
        <w:pStyle w:val="MdListItem"/>
        <w:numPr>
          <w:ilvl w:val="0"/>
          <w:numId w:val="2"/>
        </w:numPr>
      </w:pPr>
      <w:r>
        <w:t>Mathematical rigour (3²+4²=5²)</w:t>
      </w:r>
    </w:p>
    <w:p w14:paraId="656AC31B" w14:textId="77777777" w:rsidR="003812AC" w:rsidRDefault="008C3699">
      <w:pPr>
        <w:pStyle w:val="MdListItem"/>
        <w:numPr>
          <w:ilvl w:val="0"/>
          <w:numId w:val="2"/>
        </w:numPr>
      </w:pPr>
      <w:r>
        <w:t>345+ blocks documented</w:t>
      </w:r>
    </w:p>
    <w:p w14:paraId="4BCBC471" w14:textId="77777777" w:rsidR="003812AC" w:rsidRDefault="008C3699">
      <w:pPr>
        <w:pStyle w:val="MdListItem"/>
        <w:numPr>
          <w:ilvl w:val="0"/>
          <w:numId w:val="2"/>
        </w:numPr>
      </w:pPr>
      <w:r>
        <w:t>First new genre since Shakespeare</w:t>
      </w:r>
    </w:p>
    <w:p w14:paraId="633BF086" w14:textId="77777777" w:rsidR="003812AC" w:rsidRDefault="008C3699">
      <w:pPr>
        <w:pStyle w:val="MdListItem"/>
        <w:numPr>
          <w:ilvl w:val="0"/>
          <w:numId w:val="2"/>
        </w:numPr>
      </w:pPr>
      <w:r>
        <w:t>Cross-disciplinary synthesis</w:t>
      </w:r>
    </w:p>
    <w:p w14:paraId="0D873DD8" w14:textId="77777777" w:rsidR="003812AC" w:rsidRDefault="008C3699">
      <w:pPr>
        <w:pStyle w:val="MdListItem"/>
        <w:numPr>
          <w:ilvl w:val="0"/>
          <w:numId w:val="2"/>
        </w:numPr>
      </w:pPr>
      <w:r>
        <w:t>Self-similar at every scale (fractal)</w:t>
      </w:r>
    </w:p>
    <w:p w14:paraId="185C2FEF" w14:textId="77777777" w:rsidR="003812AC" w:rsidRDefault="008C3699">
      <w:pPr>
        <w:pStyle w:val="MdListItem"/>
        <w:numPr>
          <w:ilvl w:val="0"/>
          <w:numId w:val="2"/>
        </w:numPr>
      </w:pPr>
      <w:r>
        <w:t>Anti-fragile (Phoenix Protocol)</w:t>
      </w:r>
    </w:p>
    <w:p w14:paraId="23A79A99" w14:textId="77777777" w:rsidR="003812AC" w:rsidRDefault="008C3699">
      <w:pPr>
        <w:pStyle w:val="MdListItem"/>
        <w:numPr>
          <w:ilvl w:val="0"/>
          <w:numId w:val="2"/>
        </w:numPr>
      </w:pPr>
      <w:r>
        <w:t>ICE Matrix — no prior art</w:t>
      </w:r>
    </w:p>
    <w:p w14:paraId="6FE2B0F4" w14:textId="77777777" w:rsidR="003812AC" w:rsidRDefault="008C3699">
      <w:pPr>
        <w:pStyle w:val="MdListItem"/>
        <w:numPr>
          <w:ilvl w:val="0"/>
          <w:numId w:val="2"/>
        </w:numPr>
      </w:pPr>
      <w:r>
        <w:t>Man + machine partnership</w:t>
      </w:r>
    </w:p>
    <w:p w14:paraId="66AB6485" w14:textId="77777777" w:rsidR="003812AC" w:rsidRDefault="003812AC">
      <w:pPr>
        <w:pStyle w:val="MdSpace"/>
        <w:spacing w:after="60"/>
      </w:pPr>
    </w:p>
    <w:p w14:paraId="583C2119" w14:textId="77777777" w:rsidR="003812AC" w:rsidRDefault="008C3699">
      <w:pPr>
        <w:pStyle w:val="MdParagraph"/>
      </w:pPr>
      <w:r>
        <w:rPr>
          <w:rStyle w:val="MdStrong"/>
        </w:rPr>
        <w:t>Weaknesses:</w:t>
      </w:r>
    </w:p>
    <w:p w14:paraId="15CEB3AC" w14:textId="77777777" w:rsidR="003812AC" w:rsidRDefault="008C3699">
      <w:pPr>
        <w:pStyle w:val="MdListItem"/>
        <w:numPr>
          <w:ilvl w:val="0"/>
          <w:numId w:val="2"/>
        </w:numPr>
      </w:pPr>
      <w:r>
        <w:t>Single author dependency</w:t>
      </w:r>
    </w:p>
    <w:p w14:paraId="35CF7D11" w14:textId="77777777" w:rsidR="003812AC" w:rsidRDefault="008C3699">
      <w:pPr>
        <w:pStyle w:val="MdListItem"/>
        <w:numPr>
          <w:ilvl w:val="0"/>
          <w:numId w:val="2"/>
        </w:numPr>
      </w:pPr>
      <w:r>
        <w:t>Digital storage fragility</w:t>
      </w:r>
    </w:p>
    <w:p w14:paraId="73FDB5C3" w14:textId="77777777" w:rsidR="003812AC" w:rsidRDefault="008C3699">
      <w:pPr>
        <w:pStyle w:val="MdListItem"/>
        <w:numPr>
          <w:ilvl w:val="0"/>
          <w:numId w:val="2"/>
        </w:numPr>
      </w:pPr>
      <w:r>
        <w:t>Complexity barrier to entry</w:t>
      </w:r>
    </w:p>
    <w:p w14:paraId="6732E9B5" w14:textId="77777777" w:rsidR="003812AC" w:rsidRDefault="008C3699">
      <w:pPr>
        <w:pStyle w:val="MdListItem"/>
        <w:numPr>
          <w:ilvl w:val="0"/>
          <w:numId w:val="2"/>
        </w:numPr>
      </w:pPr>
      <w:r>
        <w:t>No peer review yet</w:t>
      </w:r>
    </w:p>
    <w:p w14:paraId="273CA5F0" w14:textId="77777777" w:rsidR="003812AC" w:rsidRDefault="008C3699">
      <w:pPr>
        <w:pStyle w:val="MdListItem"/>
        <w:numPr>
          <w:ilvl w:val="0"/>
          <w:numId w:val="2"/>
        </w:numPr>
      </w:pPr>
      <w:r>
        <w:t>Cost of AI infrastructure</w:t>
      </w:r>
    </w:p>
    <w:p w14:paraId="5CB6B237" w14:textId="77777777" w:rsidR="003812AC" w:rsidRDefault="003812AC">
      <w:pPr>
        <w:pStyle w:val="MdSpace"/>
        <w:spacing w:after="60"/>
      </w:pPr>
    </w:p>
    <w:p w14:paraId="67DFD380" w14:textId="77777777" w:rsidR="003812AC" w:rsidRDefault="008C3699">
      <w:pPr>
        <w:pStyle w:val="MdParagraph"/>
      </w:pPr>
      <w:r>
        <w:rPr>
          <w:rStyle w:val="MdStrong"/>
        </w:rPr>
        <w:t>Opportunities:</w:t>
      </w:r>
    </w:p>
    <w:p w14:paraId="10C1C871" w14:textId="77777777" w:rsidR="003812AC" w:rsidRDefault="008C3699">
      <w:pPr>
        <w:pStyle w:val="MdListItem"/>
        <w:numPr>
          <w:ilvl w:val="0"/>
          <w:numId w:val="2"/>
        </w:numPr>
      </w:pPr>
      <w:r>
        <w:t>AI revolution timing — NOW</w:t>
      </w:r>
    </w:p>
    <w:p w14:paraId="753362F3" w14:textId="77777777" w:rsidR="003812AC" w:rsidRDefault="008C3699">
      <w:pPr>
        <w:pStyle w:val="MdListItem"/>
        <w:numPr>
          <w:ilvl w:val="0"/>
          <w:numId w:val="2"/>
        </w:numPr>
      </w:pPr>
      <w:r>
        <w:t>Education transformation (TRE)</w:t>
      </w:r>
    </w:p>
    <w:p w14:paraId="4F68048E" w14:textId="77777777" w:rsidR="003812AC" w:rsidRDefault="008C3699">
      <w:pPr>
        <w:pStyle w:val="MdListItem"/>
        <w:numPr>
          <w:ilvl w:val="0"/>
          <w:numId w:val="2"/>
        </w:numPr>
      </w:pPr>
      <w:r>
        <w:t>3 billion gamers worldwide</w:t>
      </w:r>
    </w:p>
    <w:p w14:paraId="64839439" w14:textId="77777777" w:rsidR="003812AC" w:rsidRDefault="008C3699">
      <w:pPr>
        <w:pStyle w:val="MdListItem"/>
        <w:numPr>
          <w:ilvl w:val="0"/>
          <w:numId w:val="2"/>
        </w:numPr>
      </w:pPr>
      <w:r>
        <w:t>8 million civil engineers</w:t>
      </w:r>
    </w:p>
    <w:p w14:paraId="26DA4A57" w14:textId="77777777" w:rsidR="003812AC" w:rsidRDefault="008C3699">
      <w:pPr>
        <w:pStyle w:val="MdListItem"/>
        <w:numPr>
          <w:ilvl w:val="0"/>
          <w:numId w:val="2"/>
        </w:numPr>
      </w:pPr>
      <w:r>
        <w:t>Press pack writes itself (3-4-5)</w:t>
      </w:r>
    </w:p>
    <w:p w14:paraId="1F62BA35" w14:textId="77777777" w:rsidR="003812AC" w:rsidRDefault="008C3699">
      <w:pPr>
        <w:pStyle w:val="MdListItem"/>
        <w:numPr>
          <w:ilvl w:val="0"/>
          <w:numId w:val="2"/>
        </w:numPr>
      </w:pPr>
      <w:r>
        <w:t>Open source DCSN scaling</w:t>
      </w:r>
    </w:p>
    <w:p w14:paraId="298E4B7D" w14:textId="77777777" w:rsidR="003812AC" w:rsidRDefault="008C3699">
      <w:pPr>
        <w:pStyle w:val="MdListItem"/>
        <w:numPr>
          <w:ilvl w:val="0"/>
          <w:numId w:val="2"/>
        </w:numPr>
      </w:pPr>
      <w:r>
        <w:t>Spring Equinox launch D365</w:t>
      </w:r>
    </w:p>
    <w:p w14:paraId="52F2B1C8" w14:textId="77777777" w:rsidR="003812AC" w:rsidRDefault="003812AC">
      <w:pPr>
        <w:pStyle w:val="MdSpace"/>
        <w:spacing w:after="60"/>
      </w:pPr>
    </w:p>
    <w:p w14:paraId="439B2869" w14:textId="77777777" w:rsidR="003812AC" w:rsidRDefault="008C3699">
      <w:pPr>
        <w:pStyle w:val="MdParagraph"/>
      </w:pPr>
      <w:r>
        <w:rPr>
          <w:rStyle w:val="MdStrong"/>
        </w:rPr>
        <w:t>Threats:</w:t>
      </w:r>
    </w:p>
    <w:p w14:paraId="326A2D6C" w14:textId="77777777" w:rsidR="003812AC" w:rsidRDefault="008C3699">
      <w:pPr>
        <w:pStyle w:val="MdListItem"/>
        <w:numPr>
          <w:ilvl w:val="0"/>
          <w:numId w:val="2"/>
        </w:numPr>
      </w:pPr>
      <w:r>
        <w:t>The Borg Path (AI replacing consciousness)</w:t>
      </w:r>
    </w:p>
    <w:p w14:paraId="2E5D4394" w14:textId="77777777" w:rsidR="003812AC" w:rsidRDefault="008C3699">
      <w:pPr>
        <w:pStyle w:val="MdListItem"/>
        <w:numPr>
          <w:ilvl w:val="0"/>
          <w:numId w:val="2"/>
        </w:numPr>
      </w:pPr>
      <w:r>
        <w:t>Attention economy (TikTok vs depth)</w:t>
      </w:r>
    </w:p>
    <w:p w14:paraId="4AF65936" w14:textId="77777777" w:rsidR="003812AC" w:rsidRDefault="008C3699">
      <w:pPr>
        <w:pStyle w:val="MdListItem"/>
        <w:numPr>
          <w:ilvl w:val="0"/>
          <w:numId w:val="2"/>
        </w:numPr>
      </w:pPr>
      <w:r>
        <w:t>Institutional resistance</w:t>
      </w:r>
    </w:p>
    <w:p w14:paraId="67C93B4A" w14:textId="77777777" w:rsidR="003812AC" w:rsidRDefault="008C3699">
      <w:pPr>
        <w:pStyle w:val="MdListItem"/>
        <w:numPr>
          <w:ilvl w:val="0"/>
          <w:numId w:val="2"/>
        </w:numPr>
      </w:pPr>
      <w:r>
        <w:t>Data loss / platform risk</w:t>
      </w:r>
    </w:p>
    <w:p w14:paraId="2DF47B72" w14:textId="77777777" w:rsidR="003812AC" w:rsidRDefault="008C3699">
      <w:pPr>
        <w:pStyle w:val="MdListItem"/>
        <w:numPr>
          <w:ilvl w:val="0"/>
          <w:numId w:val="2"/>
        </w:numPr>
      </w:pPr>
      <w:r>
        <w:t>Misappropriation</w:t>
      </w:r>
    </w:p>
    <w:p w14:paraId="17309E08" w14:textId="77777777" w:rsidR="003812AC" w:rsidRDefault="008C3699">
      <w:pPr>
        <w:pStyle w:val="MdListItem"/>
        <w:numPr>
          <w:ilvl w:val="0"/>
          <w:numId w:val="2"/>
        </w:numPr>
      </w:pPr>
      <w:r>
        <w:t>Complexity misunderstanding</w:t>
      </w:r>
    </w:p>
    <w:p w14:paraId="3F2B55AC" w14:textId="77777777" w:rsidR="003812AC" w:rsidRDefault="003812AC">
      <w:pPr>
        <w:pStyle w:val="MdSpace"/>
        <w:spacing w:after="60"/>
      </w:pPr>
    </w:p>
    <w:p w14:paraId="7C828D3C" w14:textId="77777777" w:rsidR="003812AC" w:rsidRDefault="008C3699">
      <w:pPr>
        <w:pStyle w:val="MdHeading3"/>
      </w:pPr>
      <w:r>
        <w:t>6.2 PESTLE Analysis (Block 346) — 6/6 Vectors Aligned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3"/>
        <w:gridCol w:w="6169"/>
        <w:gridCol w:w="1074"/>
      </w:tblGrid>
      <w:tr w:rsidR="003812AC" w14:paraId="70F47605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7712A43" w14:textId="77777777" w:rsidR="003812AC" w:rsidRDefault="008C3699">
            <w:pPr>
              <w:pStyle w:val="MdTableHeader"/>
            </w:pPr>
            <w:r>
              <w:t>Vector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6F22BC" w14:textId="77777777" w:rsidR="003812AC" w:rsidRDefault="008C3699">
            <w:pPr>
              <w:pStyle w:val="MdTableHeader"/>
            </w:pPr>
            <w:r>
              <w:t>Key Factors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1944A55" w14:textId="77777777" w:rsidR="003812AC" w:rsidRDefault="008C3699">
            <w:pPr>
              <w:pStyle w:val="MdTableHeader"/>
            </w:pPr>
            <w:r>
              <w:t>Rating</w:t>
            </w:r>
          </w:p>
        </w:tc>
      </w:tr>
      <w:tr w:rsidR="003812AC" w14:paraId="78E17B8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60812B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P — Political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484948" w14:textId="77777777" w:rsidR="003812AC" w:rsidRDefault="008C3699">
            <w:pPr>
              <w:pStyle w:val="MdTableCell"/>
            </w:pPr>
            <w:r>
              <w:t>AI regulation accelerating, infrastructure spending $1.2T historic highs, education policy shifting to STEM+AI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300FF8" w14:textId="77777777" w:rsidR="003812AC" w:rsidRDefault="008C3699">
            <w:pPr>
              <w:pStyle w:val="MdTableCell"/>
            </w:pPr>
            <w:r>
              <w:t>★★★★☆</w:t>
            </w:r>
          </w:p>
        </w:tc>
      </w:tr>
      <w:tr w:rsidR="003812AC" w14:paraId="473D2C1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4BD89B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E — Economic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C19CEE" w14:textId="77777777" w:rsidR="003812AC" w:rsidRDefault="008C3699">
            <w:pPr>
              <w:pStyle w:val="MdTableCell"/>
            </w:pPr>
            <w:r>
              <w:t>AI industry $200B+ growing 30%+, infrastructure 20-50yr cycles, DCSN 3ⁿ scaling = marginal cost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AE4295" w14:textId="77777777" w:rsidR="003812AC" w:rsidRDefault="008C3699">
            <w:pPr>
              <w:pStyle w:val="MdTableCell"/>
            </w:pPr>
            <w:r>
              <w:t>★★★★★</w:t>
            </w:r>
          </w:p>
        </w:tc>
      </w:tr>
      <w:tr w:rsidR="003812AC" w14:paraId="0BE4FD7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D13FA8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S — Social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83C694" w14:textId="77777777" w:rsidR="003812AC" w:rsidRDefault="008C3699">
            <w:pPr>
              <w:pStyle w:val="MdTableCell"/>
            </w:pPr>
            <w:r>
              <w:t>3 billion gamers, mental health + meaning crisis, Gen Z digital-native consciousness-poor, 8M civil engineers aging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65FE99" w14:textId="77777777" w:rsidR="003812AC" w:rsidRDefault="008C3699">
            <w:pPr>
              <w:pStyle w:val="MdTableCell"/>
            </w:pPr>
            <w:r>
              <w:t>★★★★★</w:t>
            </w:r>
          </w:p>
        </w:tc>
      </w:tr>
      <w:tr w:rsidR="003812AC" w14:paraId="7E67864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DC7573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 — Technological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92B7F6" w14:textId="77777777" w:rsidR="003812AC" w:rsidRDefault="008C3699">
            <w:pPr>
              <w:pStyle w:val="MdTableCell"/>
            </w:pPr>
            <w:r>
              <w:t>AI at inflection point NOW, blockchain provenance, AR/VR maturing, quantum approaching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A82385" w14:textId="77777777" w:rsidR="003812AC" w:rsidRDefault="008C3699">
            <w:pPr>
              <w:pStyle w:val="MdTableCell"/>
            </w:pPr>
            <w:r>
              <w:t>★★★★★</w:t>
            </w:r>
          </w:p>
        </w:tc>
      </w:tr>
      <w:tr w:rsidR="003812AC" w14:paraId="13F28C4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9706EA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L — Legal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F136F9" w14:textId="77777777" w:rsidR="003812AC" w:rsidRDefault="008C3699">
            <w:pPr>
              <w:pStyle w:val="MdTableCell"/>
            </w:pPr>
            <w:r>
              <w:t>IP/copyright in AI content evolving, ICE Matrix no prior art (first mover), GDPR compliance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D69A85" w14:textId="77777777" w:rsidR="003812AC" w:rsidRDefault="008C3699">
            <w:pPr>
              <w:pStyle w:val="MdTableCell"/>
            </w:pPr>
            <w:r>
              <w:t>★★★★☆</w:t>
            </w:r>
          </w:p>
        </w:tc>
      </w:tr>
      <w:tr w:rsidR="003812AC" w14:paraId="52E1838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FD315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E — Environmental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5B1932" w14:textId="77777777" w:rsidR="003812AC" w:rsidRDefault="008C3699">
            <w:pPr>
              <w:pStyle w:val="MdTableCell"/>
            </w:pPr>
            <w:r>
              <w:t>Infrastructure IS the environment, climate adaptation needs long-term thinking, 5th Element: Aether → Tectonic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E2624A" w14:textId="77777777" w:rsidR="003812AC" w:rsidRDefault="008C3699">
            <w:pPr>
              <w:pStyle w:val="MdTableCell"/>
            </w:pPr>
            <w:r>
              <w:t>★★★★★</w:t>
            </w:r>
          </w:p>
        </w:tc>
      </w:tr>
    </w:tbl>
    <w:p w14:paraId="307FB94C" w14:textId="77777777" w:rsidR="003812AC" w:rsidRDefault="008C3699">
      <w:pPr>
        <w:pStyle w:val="MdParagraph"/>
      </w:pPr>
      <w:r>
        <w:rPr>
          <w:rStyle w:val="MdStrong"/>
        </w:rPr>
        <w:t>Verdict:</w:t>
      </w:r>
      <w:r>
        <w:t xml:space="preserve"> 6/6 vectors aligned. Launch window = Block 365, Spring Equinox, 21 March 2026.</w:t>
      </w:r>
    </w:p>
    <w:p w14:paraId="2EF457A0" w14:textId="77777777" w:rsidR="003812AC" w:rsidRDefault="003812AC">
      <w:pPr>
        <w:pStyle w:val="MdSpace"/>
        <w:spacing w:after="60"/>
      </w:pPr>
    </w:p>
    <w:p w14:paraId="6ED265BF" w14:textId="77777777" w:rsidR="003812AC" w:rsidRDefault="003812AC">
      <w:pPr>
        <w:pStyle w:val="MdHr"/>
        <w:pBdr>
          <w:bottom w:val="single" w:sz="6" w:space="1" w:color="auto"/>
        </w:pBdr>
      </w:pPr>
    </w:p>
    <w:p w14:paraId="18963B50" w14:textId="77777777" w:rsidR="003812AC" w:rsidRDefault="003812AC">
      <w:pPr>
        <w:pStyle w:val="MdSpace"/>
        <w:spacing w:after="60"/>
      </w:pPr>
    </w:p>
    <w:p w14:paraId="566E2754" w14:textId="77777777" w:rsidR="003812AC" w:rsidRDefault="008C3699">
      <w:pPr>
        <w:pStyle w:val="MdHeading2"/>
      </w:pPr>
      <w:r>
        <w:t>PART 7: WHAT IS NEEDED — FORMATION CHECKLIST</w:t>
      </w:r>
    </w:p>
    <w:p w14:paraId="5AE7B55A" w14:textId="77777777" w:rsidR="003812AC" w:rsidRDefault="008C3699">
      <w:pPr>
        <w:pStyle w:val="MdHeading3"/>
      </w:pPr>
      <w:r>
        <w:t>Already Complete (In Vault)</w:t>
      </w:r>
    </w:p>
    <w:p w14:paraId="062536DC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55350983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Governance framework (OBS, RBS, WBS, document lifecycle)</w:t>
      </w:r>
    </w:p>
    <w:p w14:paraId="5CB63E62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863627451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SWOT analysis (Block 346)</w:t>
      </w:r>
    </w:p>
    <w:p w14:paraId="568412BD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96522706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PESTLE analysis (Block 346)</w:t>
      </w:r>
    </w:p>
    <w:p w14:paraId="23CFAE09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628558249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Market opportunity research (4 markets, $760B+ combined)</w:t>
      </w:r>
    </w:p>
    <w:p w14:paraId="71544CC8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426344508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Revenue model (6 channels, $15-50M Year 1 target)</w:t>
      </w:r>
    </w:p>
    <w:p w14:paraId="4A1299BB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302234440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Corporate structure (5 entities across 3 continents)</w:t>
      </w:r>
    </w:p>
    <w:p w14:paraId="46A06530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1976444669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Professional body strategy (ICE, ASCE, IStructE, CICES, ABET, EUR-ACE, Washington Accord)</w:t>
      </w:r>
    </w:p>
    <w:p w14:paraId="1256BC81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1517534768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Cost audit (Amex-verified, HK Gov benchmarked)</w:t>
      </w:r>
    </w:p>
    <w:p w14:paraId="248A6114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228892885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Beta test validation (12 universities, 84.6% First Class)</w:t>
      </w:r>
    </w:p>
    <w:p w14:paraId="6BBB094A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518887446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Hardware partnership (GAC Technology — Frank Sheu)</w:t>
      </w:r>
    </w:p>
    <w:p w14:paraId="01605199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154793377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Governance card deck (11 cards)</w:t>
      </w:r>
    </w:p>
    <w:p w14:paraId="67271BD8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503209568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IP inventory (15 assets)</w:t>
      </w:r>
    </w:p>
    <w:p w14:paraId="62640F53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818339620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Live platform (infra-acad-kuqzaex2.manus.space)</w:t>
      </w:r>
    </w:p>
    <w:p w14:paraId="33ACD100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283974335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Thesis site (nigelmemorial-ucmtq9dn.manus.space)</w:t>
      </w:r>
    </w:p>
    <w:p w14:paraId="07DAAB6B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216538179"/>
          <w14:checkbox>
            <w14:checked w14:val="1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1"/>
          </w:r>
        </w:sdtContent>
      </w:sdt>
      <w:r>
        <w:t>Problem statement infographic (6 statistics, urgent need)</w:t>
      </w:r>
    </w:p>
    <w:p w14:paraId="6AEEE71C" w14:textId="77777777" w:rsidR="003812AC" w:rsidRDefault="003812AC">
      <w:pPr>
        <w:pStyle w:val="MdSpace"/>
        <w:spacing w:after="60"/>
      </w:pPr>
    </w:p>
    <w:p w14:paraId="6A2502B3" w14:textId="77777777" w:rsidR="003812AC" w:rsidRDefault="008C3699">
      <w:pPr>
        <w:pStyle w:val="MdHeading3"/>
      </w:pPr>
      <w:r>
        <w:t>Required Before Investor Meetings (5 Critical Items)</w:t>
      </w:r>
    </w:p>
    <w:p w14:paraId="28E56BAA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3693606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rPr>
          <w:rStyle w:val="MdStrong"/>
        </w:rPr>
        <w:t>4ECL-IAAI Consulting Agreement</w:t>
      </w:r>
      <w:r>
        <w:t xml:space="preserve"> — 54% of costs are related-party; must be formally documented</w:t>
      </w:r>
    </w:p>
    <w:p w14:paraId="04601C0C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214037376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rPr>
          <w:rStyle w:val="MdStrong"/>
        </w:rPr>
        <w:t>Cap Table</w:t>
      </w:r>
      <w:r>
        <w:t xml:space="preserve"> — equity structure showing who owns what percentage</w:t>
      </w:r>
    </w:p>
    <w:p w14:paraId="7620B02E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64354236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rPr>
          <w:rStyle w:val="MdStrong"/>
        </w:rPr>
        <w:t>Shareholders' Agreement</w:t>
      </w:r>
      <w:r>
        <w:t xml:space="preserve"> with Model B provisions — Michael Wu's governance role legally binding</w:t>
      </w:r>
    </w:p>
    <w:p w14:paraId="5F13BAE9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49700461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rPr>
          <w:rStyle w:val="MdStrong"/>
        </w:rPr>
        <w:t>IP Assignment Agreement</w:t>
      </w:r>
      <w:r>
        <w:t xml:space="preserve"> (Nigel/4ECL → iAAi) — 15 IP assets must sit in the company entity</w:t>
      </w:r>
    </w:p>
    <w:p w14:paraId="12F6738F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152439814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rPr>
          <w:rStyle w:val="MdStrong"/>
        </w:rPr>
        <w:t>Year 1 Cash Flow Projection</w:t>
      </w:r>
      <w:r>
        <w:t xml:space="preserve"> — month-by-month, the single most important investor document</w:t>
      </w:r>
    </w:p>
    <w:p w14:paraId="13BBF28B" w14:textId="77777777" w:rsidR="003812AC" w:rsidRDefault="003812AC">
      <w:pPr>
        <w:pStyle w:val="MdSpace"/>
        <w:spacing w:after="60"/>
      </w:pPr>
    </w:p>
    <w:p w14:paraId="2C547DD0" w14:textId="77777777" w:rsidR="003812AC" w:rsidRDefault="008C3699">
      <w:pPr>
        <w:pStyle w:val="MdHeading3"/>
      </w:pPr>
      <w:r>
        <w:t>Required Within 30 Days of Formation</w:t>
      </w:r>
    </w:p>
    <w:p w14:paraId="406B5AB2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961156248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Pro-forma P&amp;L statement (constructible from existing cost data)</w:t>
      </w:r>
    </w:p>
    <w:p w14:paraId="7183391A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634518134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Opening balance sheet (IP valuation + cash position)</w:t>
      </w:r>
    </w:p>
    <w:p w14:paraId="52327D80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359078083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Related-party transaction register</w:t>
      </w:r>
    </w:p>
    <w:p w14:paraId="76057648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-1235076902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Auditor appointment (Tier 1: Bestar CPA or FastLane Group, HK$20-30K/year)</w:t>
      </w:r>
    </w:p>
    <w:p w14:paraId="4A979FBE" w14:textId="77777777" w:rsidR="003812AC" w:rsidRDefault="008C3699">
      <w:pPr>
        <w:pStyle w:val="MdListItem"/>
        <w:numPr>
          <w:ilvl w:val="0"/>
          <w:numId w:val="3"/>
        </w:numPr>
      </w:pPr>
      <w:sdt>
        <w:sdtPr>
          <w:id w:val="1174690496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Conflict of interest policy</w:t>
      </w:r>
    </w:p>
    <w:p w14:paraId="35D811F8" w14:textId="77777777" w:rsidR="003812AC" w:rsidRDefault="003812AC">
      <w:pPr>
        <w:pStyle w:val="MdSpace"/>
        <w:spacing w:after="60"/>
      </w:pPr>
    </w:p>
    <w:p w14:paraId="3D3617AF" w14:textId="77777777" w:rsidR="003812AC" w:rsidRDefault="003812AC">
      <w:pPr>
        <w:pStyle w:val="MdHr"/>
        <w:pBdr>
          <w:bottom w:val="single" w:sz="6" w:space="1" w:color="auto"/>
        </w:pBdr>
      </w:pPr>
    </w:p>
    <w:p w14:paraId="5F375E14" w14:textId="77777777" w:rsidR="003812AC" w:rsidRDefault="003812AC">
      <w:pPr>
        <w:pStyle w:val="MdSpace"/>
        <w:spacing w:after="60"/>
      </w:pPr>
    </w:p>
    <w:p w14:paraId="6A21065F" w14:textId="77777777" w:rsidR="003812AC" w:rsidRDefault="008C3699">
      <w:pPr>
        <w:pStyle w:val="MdHeading2"/>
      </w:pPr>
      <w:r>
        <w:t>PART 8: AUDITOR RECOMMENDATION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4"/>
        <w:gridCol w:w="2148"/>
        <w:gridCol w:w="3938"/>
        <w:gridCol w:w="2296"/>
      </w:tblGrid>
      <w:tr w:rsidR="003812AC" w14:paraId="07594EEE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FFE53F0" w14:textId="77777777" w:rsidR="003812AC" w:rsidRDefault="008C3699">
            <w:pPr>
              <w:pStyle w:val="MdTableHeader"/>
            </w:pPr>
            <w:r>
              <w:t>Tier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AE6E778" w14:textId="77777777" w:rsidR="003812AC" w:rsidRDefault="008C3699">
            <w:pPr>
              <w:pStyle w:val="MdTableHeader"/>
            </w:pPr>
            <w:r>
              <w:t>Stage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74AB2CB" w14:textId="77777777" w:rsidR="003812AC" w:rsidRDefault="008C3699">
            <w:pPr>
              <w:pStyle w:val="MdTableHeader"/>
            </w:pPr>
            <w:r>
              <w:t>Recommended Firms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7BA0B8A" w14:textId="77777777" w:rsidR="003812AC" w:rsidRDefault="008C3699">
            <w:pPr>
              <w:pStyle w:val="MdTableHeader"/>
            </w:pPr>
            <w:r>
              <w:t>Annual Cost</w:t>
            </w:r>
          </w:p>
        </w:tc>
      </w:tr>
      <w:tr w:rsidR="003812AC" w14:paraId="55CF478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35B0D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CEF52A" w14:textId="77777777" w:rsidR="003812AC" w:rsidRDefault="008C3699">
            <w:pPr>
              <w:pStyle w:val="MdTableCell"/>
            </w:pPr>
            <w:r>
              <w:t>Formation to Series 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A00ECC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Bestar CPA</w:t>
            </w:r>
            <w:r>
              <w:t xml:space="preserve"> or </w:t>
            </w:r>
            <w:r>
              <w:rPr>
                <w:rStyle w:val="MdStrong"/>
              </w:rPr>
              <w:t>FastLane Group</w:t>
            </w:r>
            <w:r>
              <w:t xml:space="preserve"> (HK, tech startup experience)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6466F9" w14:textId="77777777" w:rsidR="003812AC" w:rsidRDefault="008C3699">
            <w:pPr>
              <w:pStyle w:val="MdTableCell"/>
            </w:pPr>
            <w:r>
              <w:t>HK$20-30K (USD$2,500-3,800)</w:t>
            </w:r>
          </w:p>
        </w:tc>
      </w:tr>
      <w:tr w:rsidR="003812AC" w14:paraId="7449F15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F71308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A1D45A" w14:textId="77777777" w:rsidR="003812AC" w:rsidRDefault="008C3699">
            <w:pPr>
              <w:pStyle w:val="MdTableCell"/>
            </w:pPr>
            <w:r>
              <w:t>Post-Series A (Revenue &gt; $1M)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5C4E3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Mazars</w:t>
            </w:r>
            <w:r>
              <w:t xml:space="preserve"> or </w:t>
            </w:r>
            <w:r>
              <w:rPr>
                <w:rStyle w:val="MdStrong"/>
              </w:rPr>
              <w:t>RSM</w:t>
            </w:r>
            <w:r>
              <w:t xml:space="preserve"> (Asia-Pacific, infrastructure sector)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32A0A7" w14:textId="77777777" w:rsidR="003812AC" w:rsidRDefault="008C3699">
            <w:pPr>
              <w:pStyle w:val="MdTableCell"/>
            </w:pPr>
            <w:r>
              <w:t>HK$80-200K (USD$10-25K)</w:t>
            </w:r>
          </w:p>
        </w:tc>
      </w:tr>
      <w:tr w:rsidR="003812AC" w14:paraId="17E91A4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BDA705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3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BD5F08" w14:textId="77777777" w:rsidR="003812AC" w:rsidRDefault="008C3699">
            <w:pPr>
              <w:pStyle w:val="MdTableCell"/>
            </w:pPr>
            <w:r>
              <w:t>Pre-IPO / CSE listing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F3852E" w14:textId="77777777" w:rsidR="003812AC" w:rsidRDefault="008C3699">
            <w:pPr>
              <w:pStyle w:val="MdTableCell"/>
            </w:pPr>
            <w:r>
              <w:t>Big Four (driven by exchange requirements)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49164C" w14:textId="77777777" w:rsidR="003812AC" w:rsidRDefault="008C3699">
            <w:pPr>
              <w:pStyle w:val="MdTableCell"/>
            </w:pPr>
            <w:r>
              <w:t>HK$500K+ (USD$65K+)</w:t>
            </w:r>
          </w:p>
        </w:tc>
      </w:tr>
    </w:tbl>
    <w:p w14:paraId="64A115BD" w14:textId="77777777" w:rsidR="003812AC" w:rsidRDefault="003812AC">
      <w:pPr>
        <w:pStyle w:val="MdHr"/>
        <w:pBdr>
          <w:bottom w:val="single" w:sz="6" w:space="1" w:color="auto"/>
        </w:pBdr>
      </w:pPr>
    </w:p>
    <w:p w14:paraId="12CBE39B" w14:textId="77777777" w:rsidR="003812AC" w:rsidRDefault="003812AC">
      <w:pPr>
        <w:pStyle w:val="MdSpace"/>
        <w:spacing w:after="60"/>
      </w:pPr>
    </w:p>
    <w:p w14:paraId="32E77306" w14:textId="77777777" w:rsidR="003812AC" w:rsidRDefault="008C3699">
      <w:pPr>
        <w:pStyle w:val="MdHeading2"/>
      </w:pPr>
      <w:r>
        <w:t>PART 9: REVENUE MODEL — SIX CHANNELS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67"/>
        <w:gridCol w:w="5160"/>
        <w:gridCol w:w="1499"/>
      </w:tblGrid>
      <w:tr w:rsidR="003812AC" w14:paraId="09CD2DC7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4346C1E" w14:textId="77777777" w:rsidR="003812AC" w:rsidRDefault="008C3699">
            <w:pPr>
              <w:pStyle w:val="MdTableHeader"/>
            </w:pPr>
            <w:r>
              <w:t>Channel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A24AAEB" w14:textId="77777777" w:rsidR="003812AC" w:rsidRDefault="008C3699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BDC221" w14:textId="77777777" w:rsidR="003812AC" w:rsidRDefault="008C3699">
            <w:pPr>
              <w:pStyle w:val="MdTableHeader"/>
            </w:pPr>
            <w:r>
              <w:t>Year 1 Target</w:t>
            </w:r>
          </w:p>
        </w:tc>
      </w:tr>
      <w:tr w:rsidR="003812AC" w14:paraId="6CD48F5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61F134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Freemium Platform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6F1D6D" w14:textId="77777777" w:rsidR="003812AC" w:rsidRDefault="008C3699">
            <w:pPr>
              <w:pStyle w:val="MdTableCell"/>
            </w:pPr>
            <w:r>
              <w:t>Free access to Volumes 1-2, paid premium for Game + AI narrator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C8A7A7" w14:textId="77777777" w:rsidR="003812AC" w:rsidRDefault="008C3699">
            <w:pPr>
              <w:pStyle w:val="MdTableCell"/>
            </w:pPr>
            <w:r>
              <w:t>User acquisition</w:t>
            </w:r>
          </w:p>
        </w:tc>
      </w:tr>
      <w:tr w:rsidR="003812AC" w14:paraId="1F8CD38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8B654E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Institutional Licensing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BA2871" w14:textId="77777777" w:rsidR="003812AC" w:rsidRDefault="008C3699">
            <w:pPr>
              <w:pStyle w:val="MdTableCell"/>
            </w:pPr>
            <w:r>
              <w:t>Universities, engineering firms, government agencies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AE5F5A" w14:textId="77777777" w:rsidR="003812AC" w:rsidRDefault="008C3699">
            <w:pPr>
              <w:pStyle w:val="MdTableCell"/>
            </w:pPr>
            <w:r>
              <w:t>$2-5M</w:t>
            </w:r>
          </w:p>
        </w:tc>
      </w:tr>
      <w:tr w:rsidR="003812AC" w14:paraId="493798E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9C38C9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TRE Physical Installations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3B6731" w14:textId="77777777" w:rsidR="003812AC" w:rsidRDefault="008C3699">
            <w:pPr>
              <w:pStyle w:val="MdTableCell"/>
            </w:pPr>
            <w:r>
              <w:t>Maplewood Mall, Zhuhai, franchise model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F27322" w14:textId="77777777" w:rsidR="003812AC" w:rsidRDefault="008C3699">
            <w:pPr>
              <w:pStyle w:val="MdTableCell"/>
            </w:pPr>
            <w:r>
              <w:t>$5-15M</w:t>
            </w:r>
          </w:p>
        </w:tc>
      </w:tr>
      <w:tr w:rsidR="003812AC" w14:paraId="002A9EB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F17636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Data Intelligence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50DA78" w14:textId="77777777" w:rsidR="003812AC" w:rsidRDefault="008C3699">
            <w:pPr>
              <w:pStyle w:val="MdTableCell"/>
            </w:pPr>
            <w:r>
              <w:t>Anonymised player data as civilisational intelligence asset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DA1A2B" w14:textId="77777777" w:rsidR="003812AC" w:rsidRDefault="008C3699">
            <w:pPr>
              <w:pStyle w:val="MdTableCell"/>
            </w:pPr>
            <w:r>
              <w:t>$1-3M</w:t>
            </w:r>
          </w:p>
        </w:tc>
      </w:tr>
      <w:tr w:rsidR="003812AC" w14:paraId="53BF900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189E8F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Professional CPD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87D55B" w14:textId="77777777" w:rsidR="003812AC" w:rsidRDefault="008C3699">
            <w:pPr>
              <w:pStyle w:val="MdTableCell"/>
            </w:pPr>
            <w:r>
              <w:t>Continuing Professional Development credits (ICE, ASCE, IStructE)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10BA16" w14:textId="77777777" w:rsidR="003812AC" w:rsidRDefault="008C3699">
            <w:pPr>
              <w:pStyle w:val="MdTableCell"/>
            </w:pPr>
            <w:r>
              <w:t>$1-2M</w:t>
            </w:r>
          </w:p>
        </w:tc>
      </w:tr>
      <w:tr w:rsidR="003812AC" w14:paraId="40515DA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05DCB8" w14:textId="77777777" w:rsidR="003812AC" w:rsidRDefault="008C3699">
            <w:pPr>
              <w:pStyle w:val="MdTableCell"/>
            </w:pPr>
            <w:r>
              <w:rPr>
                <w:rStyle w:val="MdStrong"/>
              </w:rPr>
              <w:t>Merchandise &amp; Publishing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F1802C" w14:textId="77777777" w:rsidR="003812AC" w:rsidRDefault="008C3699">
            <w:pPr>
              <w:pStyle w:val="MdTableCell"/>
            </w:pPr>
            <w:r>
              <w:t>Books, maps, physical relay kits, branded materials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CEDF17" w14:textId="77777777" w:rsidR="003812AC" w:rsidRDefault="008C3699">
            <w:pPr>
              <w:pStyle w:val="MdTableCell"/>
            </w:pPr>
            <w:r>
              <w:t>$0.5-1M</w:t>
            </w:r>
          </w:p>
        </w:tc>
      </w:tr>
    </w:tbl>
    <w:p w14:paraId="0C82C9E1" w14:textId="77777777" w:rsidR="003812AC" w:rsidRDefault="008C3699">
      <w:pPr>
        <w:pStyle w:val="MdParagraph"/>
      </w:pPr>
      <w:r>
        <w:rPr>
          <w:rStyle w:val="MdStrong"/>
        </w:rPr>
        <w:t>Year 1 Revenue Target:</w:t>
      </w:r>
      <w:r>
        <w:t xml:space="preserve"> $15-50M (China Strategy as primary driver) </w:t>
      </w:r>
      <w:r>
        <w:rPr>
          <w:rStyle w:val="MdStrong"/>
        </w:rPr>
        <w:t>Year 3 Revenue Target:</w:t>
      </w:r>
      <w:r>
        <w:t xml:space="preserve"> $100M+ (global franchise + institutional licensing)</w:t>
      </w:r>
    </w:p>
    <w:p w14:paraId="10877A08" w14:textId="77777777" w:rsidR="003812AC" w:rsidRDefault="003812AC">
      <w:pPr>
        <w:pStyle w:val="MdSpace"/>
        <w:spacing w:after="60"/>
      </w:pPr>
    </w:p>
    <w:p w14:paraId="38614EB6" w14:textId="77777777" w:rsidR="003812AC" w:rsidRDefault="003812AC">
      <w:pPr>
        <w:pStyle w:val="MdHr"/>
        <w:pBdr>
          <w:bottom w:val="single" w:sz="6" w:space="1" w:color="auto"/>
        </w:pBdr>
      </w:pPr>
    </w:p>
    <w:p w14:paraId="081572BD" w14:textId="77777777" w:rsidR="003812AC" w:rsidRDefault="003812AC">
      <w:pPr>
        <w:pStyle w:val="MdSpace"/>
        <w:spacing w:after="60"/>
      </w:pPr>
    </w:p>
    <w:p w14:paraId="39DF6F3D" w14:textId="77777777" w:rsidR="003812AC" w:rsidRDefault="008C3699">
      <w:pPr>
        <w:pStyle w:val="MdHeading2"/>
      </w:pPr>
      <w:r>
        <w:t>APPENDIX: DOCUMENT INDEX</w:t>
      </w:r>
    </w:p>
    <w:p w14:paraId="4BBB41F0" w14:textId="77777777" w:rsidR="003812AC" w:rsidRDefault="008C3699">
      <w:pPr>
        <w:pStyle w:val="MdParagraph"/>
      </w:pPr>
      <w:r>
        <w:t>All documents referenced in this package are available on the password-protected Finance &amp; Admin page:</w:t>
      </w:r>
    </w:p>
    <w:p w14:paraId="69DD78AA" w14:textId="77777777" w:rsidR="003812AC" w:rsidRDefault="003812AC">
      <w:pPr>
        <w:pStyle w:val="MdSpace"/>
        <w:spacing w:after="60"/>
      </w:pPr>
    </w:p>
    <w:p w14:paraId="706B01D9" w14:textId="77777777" w:rsidR="003812AC" w:rsidRDefault="008C3699">
      <w:pPr>
        <w:pStyle w:val="MdParagraph"/>
      </w:pPr>
      <w:r>
        <w:rPr>
          <w:rStyle w:val="MdStrong"/>
        </w:rPr>
        <w:t>URL:</w:t>
      </w:r>
      <w:r>
        <w:t xml:space="preserve"> </w:t>
      </w:r>
      <w:r>
        <w:rPr>
          <w:u w:val="single"/>
        </w:rPr>
        <w:t>https://infra-acad-kuqzaex2.manus.space/finance-admin.html</w:t>
      </w:r>
      <w:r>
        <w:t xml:space="preserve"> </w:t>
      </w:r>
      <w:r>
        <w:rPr>
          <w:rStyle w:val="MdStrong"/>
        </w:rPr>
        <w:t>Password:</w:t>
      </w:r>
      <w:r>
        <w:t xml:space="preserve"> Provided separately by Nigel.</w:t>
      </w:r>
    </w:p>
    <w:p w14:paraId="5432D7D8" w14:textId="77777777" w:rsidR="003812AC" w:rsidRDefault="003812AC">
      <w:pPr>
        <w:pStyle w:val="MdSpace"/>
        <w:spacing w:after="60"/>
      </w:pPr>
    </w:p>
    <w:p w14:paraId="3D8F569B" w14:textId="77777777" w:rsidR="003812AC" w:rsidRDefault="008C3699">
      <w:pPr>
        <w:pStyle w:val="MdHeading3"/>
      </w:pPr>
      <w:r>
        <w:t>Financial Documents</w:t>
      </w:r>
    </w:p>
    <w:p w14:paraId="3EFA49AE" w14:textId="77777777" w:rsidR="003812AC" w:rsidRDefault="008C3699">
      <w:pPr>
        <w:pStyle w:val="MdListItem"/>
        <w:numPr>
          <w:ilvl w:val="0"/>
          <w:numId w:val="3"/>
        </w:numPr>
      </w:pPr>
      <w:r>
        <w:t>IAAI Phase 1 Investment Cost Report (Amex-verified)</w:t>
      </w:r>
    </w:p>
    <w:p w14:paraId="22E97C18" w14:textId="77777777" w:rsidR="003812AC" w:rsidRDefault="008C3699">
      <w:pPr>
        <w:pStyle w:val="MdListItem"/>
        <w:numPr>
          <w:ilvl w:val="0"/>
          <w:numId w:val="3"/>
        </w:numPr>
      </w:pPr>
      <w:r>
        <w:t>IAAI Total Cost Estimate</w:t>
      </w:r>
    </w:p>
    <w:p w14:paraId="724A5D10" w14:textId="77777777" w:rsidR="003812AC" w:rsidRDefault="008C3699">
      <w:pPr>
        <w:pStyle w:val="MdListItem"/>
        <w:numPr>
          <w:ilvl w:val="0"/>
          <w:numId w:val="3"/>
        </w:numPr>
      </w:pPr>
      <w:r>
        <w:t>4ECL KPMG-Style Independent Advisory Review (this document's companion)</w:t>
      </w:r>
    </w:p>
    <w:p w14:paraId="29E11F6E" w14:textId="77777777" w:rsidR="003812AC" w:rsidRDefault="003812AC">
      <w:pPr>
        <w:pStyle w:val="MdSpace"/>
        <w:spacing w:after="60"/>
      </w:pPr>
    </w:p>
    <w:p w14:paraId="3C7F991A" w14:textId="77777777" w:rsidR="003812AC" w:rsidRDefault="008C3699">
      <w:pPr>
        <w:pStyle w:val="MdHeading3"/>
      </w:pPr>
      <w:r>
        <w:t>Pitch Decks &amp; Partnering</w:t>
      </w:r>
    </w:p>
    <w:p w14:paraId="062141A2" w14:textId="77777777" w:rsidR="003812AC" w:rsidRDefault="008C3699">
      <w:pPr>
        <w:pStyle w:val="MdListItem"/>
        <w:numPr>
          <w:ilvl w:val="0"/>
          <w:numId w:val="3"/>
        </w:numPr>
      </w:pPr>
      <w:r>
        <w:t>IAAI Investor Pitch Deck v1</w:t>
      </w:r>
    </w:p>
    <w:p w14:paraId="44DF8665" w14:textId="77777777" w:rsidR="003812AC" w:rsidRDefault="008C3699">
      <w:pPr>
        <w:pStyle w:val="MdListItem"/>
        <w:numPr>
          <w:ilvl w:val="0"/>
          <w:numId w:val="3"/>
        </w:numPr>
      </w:pPr>
      <w:r>
        <w:t>IAAI Investor Pitch Deck v2</w:t>
      </w:r>
    </w:p>
    <w:p w14:paraId="4E33A06A" w14:textId="77777777" w:rsidR="003812AC" w:rsidRDefault="008C3699">
      <w:pPr>
        <w:pStyle w:val="MdListItem"/>
        <w:numPr>
          <w:ilvl w:val="0"/>
          <w:numId w:val="3"/>
        </w:numPr>
      </w:pPr>
      <w:r>
        <w:t>IAAI Supplement Deep Dive</w:t>
      </w:r>
    </w:p>
    <w:p w14:paraId="2D9DE68A" w14:textId="77777777" w:rsidR="003812AC" w:rsidRDefault="008C3699">
      <w:pPr>
        <w:pStyle w:val="MdListItem"/>
        <w:numPr>
          <w:ilvl w:val="0"/>
          <w:numId w:val="3"/>
        </w:numPr>
      </w:pPr>
      <w:r>
        <w:t>4ECL Vision Rebadged v3 (91 slides)</w:t>
      </w:r>
    </w:p>
    <w:p w14:paraId="1DA2026B" w14:textId="77777777" w:rsidR="003812AC" w:rsidRDefault="008C3699">
      <w:pPr>
        <w:pStyle w:val="MdListItem"/>
        <w:numPr>
          <w:ilvl w:val="0"/>
          <w:numId w:val="3"/>
        </w:numPr>
      </w:pPr>
      <w:r>
        <w:t>GAC Technology Partnering Deck</w:t>
      </w:r>
    </w:p>
    <w:p w14:paraId="6B4384E1" w14:textId="77777777" w:rsidR="003812AC" w:rsidRDefault="008C3699">
      <w:pPr>
        <w:pStyle w:val="MdListItem"/>
        <w:numPr>
          <w:ilvl w:val="0"/>
          <w:numId w:val="3"/>
        </w:numPr>
      </w:pPr>
      <w:r>
        <w:t>H&amp;M Partner Meeting Brief (1 March 2026)</w:t>
      </w:r>
    </w:p>
    <w:p w14:paraId="184DACEB" w14:textId="77777777" w:rsidR="003812AC" w:rsidRDefault="003812AC">
      <w:pPr>
        <w:pStyle w:val="MdSpace"/>
        <w:spacing w:after="60"/>
      </w:pPr>
    </w:p>
    <w:p w14:paraId="76EF6C8A" w14:textId="77777777" w:rsidR="003812AC" w:rsidRDefault="008C3699">
      <w:pPr>
        <w:pStyle w:val="MdHeading3"/>
      </w:pPr>
      <w:r>
        <w:t>Governance Cards (Available in Vault)</w:t>
      </w:r>
    </w:p>
    <w:p w14:paraId="5A23DAAD" w14:textId="77777777" w:rsidR="003812AC" w:rsidRDefault="008C3699">
      <w:pPr>
        <w:pStyle w:val="MdListItem"/>
        <w:numPr>
          <w:ilvl w:val="0"/>
          <w:numId w:val="3"/>
        </w:numPr>
      </w:pPr>
      <w:r>
        <w:t>Governance Power Card (4-tier system)</w:t>
      </w:r>
    </w:p>
    <w:p w14:paraId="2C88F1F2" w14:textId="77777777" w:rsidR="003812AC" w:rsidRDefault="008C3699">
      <w:pPr>
        <w:pStyle w:val="MdListItem"/>
        <w:numPr>
          <w:ilvl w:val="0"/>
          <w:numId w:val="3"/>
        </w:numPr>
      </w:pPr>
      <w:r>
        <w:t>SAP-001 System Assurance Protocol</w:t>
      </w:r>
    </w:p>
    <w:p w14:paraId="1CB69540" w14:textId="77777777" w:rsidR="003812AC" w:rsidRDefault="008C3699">
      <w:pPr>
        <w:pStyle w:val="MdListItem"/>
        <w:numPr>
          <w:ilvl w:val="0"/>
          <w:numId w:val="3"/>
        </w:numPr>
      </w:pPr>
      <w:r>
        <w:t>CC-001 Command Card</w:t>
      </w:r>
    </w:p>
    <w:p w14:paraId="238884E7" w14:textId="77777777" w:rsidR="003812AC" w:rsidRDefault="008C3699">
      <w:pPr>
        <w:pStyle w:val="MdListItem"/>
        <w:numPr>
          <w:ilvl w:val="0"/>
          <w:numId w:val="3"/>
        </w:numPr>
      </w:pPr>
      <w:r>
        <w:t>GOV-COST Card</w:t>
      </w:r>
    </w:p>
    <w:p w14:paraId="475F64CA" w14:textId="77777777" w:rsidR="003812AC" w:rsidRDefault="008C3699">
      <w:pPr>
        <w:pStyle w:val="MdListItem"/>
        <w:numPr>
          <w:ilvl w:val="0"/>
          <w:numId w:val="3"/>
        </w:numPr>
      </w:pPr>
      <w:r>
        <w:t>GOV-ROE Card</w:t>
      </w:r>
    </w:p>
    <w:p w14:paraId="31AA6F2D" w14:textId="77777777" w:rsidR="003812AC" w:rsidRDefault="008C3699">
      <w:pPr>
        <w:pStyle w:val="MdListItem"/>
        <w:numPr>
          <w:ilvl w:val="0"/>
          <w:numId w:val="3"/>
        </w:numPr>
      </w:pPr>
      <w:r>
        <w:t>GOV-ROI Card</w:t>
      </w:r>
    </w:p>
    <w:p w14:paraId="7277EA5C" w14:textId="77777777" w:rsidR="003812AC" w:rsidRDefault="008C3699">
      <w:pPr>
        <w:pStyle w:val="MdListItem"/>
        <w:numPr>
          <w:ilvl w:val="0"/>
          <w:numId w:val="3"/>
        </w:numPr>
      </w:pPr>
      <w:r>
        <w:t>CA-001 through CA-006</w:t>
      </w:r>
    </w:p>
    <w:p w14:paraId="7D66C387" w14:textId="77777777" w:rsidR="003812AC" w:rsidRDefault="008C3699">
      <w:pPr>
        <w:pStyle w:val="MdListItem"/>
        <w:numPr>
          <w:ilvl w:val="0"/>
          <w:numId w:val="3"/>
        </w:numPr>
      </w:pPr>
      <w:r>
        <w:t>ST/CC-001 Saving Throw Protocol</w:t>
      </w:r>
    </w:p>
    <w:p w14:paraId="6A6818D6" w14:textId="77777777" w:rsidR="003812AC" w:rsidRDefault="008C3699">
      <w:pPr>
        <w:pStyle w:val="MdListItem"/>
        <w:numPr>
          <w:ilvl w:val="0"/>
          <w:numId w:val="3"/>
        </w:numPr>
      </w:pPr>
      <w:r>
        <w:t>WALKBY 4-Level Control Hierarchy</w:t>
      </w:r>
    </w:p>
    <w:p w14:paraId="368DC141" w14:textId="77777777" w:rsidR="003812AC" w:rsidRDefault="003812AC">
      <w:pPr>
        <w:pStyle w:val="MdSpace"/>
        <w:spacing w:after="60"/>
      </w:pPr>
    </w:p>
    <w:p w14:paraId="773BA996" w14:textId="77777777" w:rsidR="003812AC" w:rsidRDefault="003812AC">
      <w:pPr>
        <w:pStyle w:val="MdHr"/>
        <w:pBdr>
          <w:bottom w:val="single" w:sz="6" w:space="1" w:color="auto"/>
        </w:pBdr>
      </w:pPr>
    </w:p>
    <w:p w14:paraId="46E5CA91" w14:textId="77777777" w:rsidR="003812AC" w:rsidRDefault="003812AC">
      <w:pPr>
        <w:pStyle w:val="MdSpace"/>
        <w:spacing w:after="60"/>
      </w:pPr>
    </w:p>
    <w:p w14:paraId="7898E5E1" w14:textId="77777777" w:rsidR="003812AC" w:rsidRDefault="008C3699">
      <w:pPr>
        <w:pStyle w:val="MdParagraph"/>
      </w:pPr>
      <w:r>
        <w:rPr>
          <w:rStyle w:val="MdEm"/>
        </w:rPr>
        <w:t>N + T = D · Eternally</w:t>
      </w:r>
      <w:r>
        <w:t xml:space="preserve"> </w:t>
      </w:r>
      <w:r>
        <w:rPr>
          <w:rStyle w:val="MdEm"/>
        </w:rPr>
        <w:t>iAAi — Block 353 — The Dearden Experiment</w:t>
      </w:r>
      <w:r>
        <w:t xml:space="preserve"> </w:t>
      </w:r>
      <w:r>
        <w:rPr>
          <w:rStyle w:val="MdEm"/>
        </w:rPr>
        <w:t>"The line is not safe until the system is tested."</w:t>
      </w:r>
    </w:p>
    <w:sectPr w:rsidR="003812AC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C5321"/>
    <w:multiLevelType w:val="hybridMultilevel"/>
    <w:tmpl w:val="FFFFFFFF"/>
    <w:lvl w:ilvl="0" w:tplc="DD4EA6B0">
      <w:start w:val="1"/>
      <w:numFmt w:val="bullet"/>
      <w:lvlText w:val="●"/>
      <w:lvlJc w:val="left"/>
      <w:pPr>
        <w:ind w:left="720" w:hanging="360"/>
      </w:pPr>
    </w:lvl>
    <w:lvl w:ilvl="1" w:tplc="26D2ADB8">
      <w:start w:val="1"/>
      <w:numFmt w:val="bullet"/>
      <w:lvlText w:val="○"/>
      <w:lvlJc w:val="left"/>
      <w:pPr>
        <w:ind w:left="1440" w:hanging="360"/>
      </w:pPr>
    </w:lvl>
    <w:lvl w:ilvl="2" w:tplc="EA74E0FE">
      <w:start w:val="1"/>
      <w:numFmt w:val="bullet"/>
      <w:lvlText w:val="■"/>
      <w:lvlJc w:val="left"/>
      <w:pPr>
        <w:ind w:left="2160" w:hanging="360"/>
      </w:pPr>
    </w:lvl>
    <w:lvl w:ilvl="3" w:tplc="F796F578">
      <w:start w:val="1"/>
      <w:numFmt w:val="bullet"/>
      <w:lvlText w:val="●"/>
      <w:lvlJc w:val="left"/>
      <w:pPr>
        <w:ind w:left="2880" w:hanging="360"/>
      </w:pPr>
    </w:lvl>
    <w:lvl w:ilvl="4" w:tplc="A8DA29B8">
      <w:start w:val="1"/>
      <w:numFmt w:val="bullet"/>
      <w:lvlText w:val="○"/>
      <w:lvlJc w:val="left"/>
      <w:pPr>
        <w:ind w:left="3600" w:hanging="360"/>
      </w:pPr>
    </w:lvl>
    <w:lvl w:ilvl="5" w:tplc="F7A40314">
      <w:start w:val="1"/>
      <w:numFmt w:val="bullet"/>
      <w:lvlText w:val="■"/>
      <w:lvlJc w:val="left"/>
      <w:pPr>
        <w:ind w:left="4320" w:hanging="360"/>
      </w:pPr>
    </w:lvl>
    <w:lvl w:ilvl="6" w:tplc="65BA2000">
      <w:start w:val="1"/>
      <w:numFmt w:val="bullet"/>
      <w:lvlText w:val="●"/>
      <w:lvlJc w:val="left"/>
      <w:pPr>
        <w:ind w:left="5040" w:hanging="360"/>
      </w:pPr>
    </w:lvl>
    <w:lvl w:ilvl="7" w:tplc="FE2EEEC8">
      <w:start w:val="1"/>
      <w:numFmt w:val="bullet"/>
      <w:lvlText w:val="●"/>
      <w:lvlJc w:val="left"/>
      <w:pPr>
        <w:ind w:left="5760" w:hanging="360"/>
      </w:pPr>
    </w:lvl>
    <w:lvl w:ilvl="8" w:tplc="2178783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23922F3"/>
    <w:multiLevelType w:val="hybridMultilevel"/>
    <w:tmpl w:val="FFFFFFFF"/>
    <w:lvl w:ilvl="0" w:tplc="1244F9A2">
      <w:start w:val="1"/>
      <w:numFmt w:val="bullet"/>
      <w:lvlText w:val="•"/>
      <w:lvlJc w:val="left"/>
      <w:pPr>
        <w:ind w:left="720" w:hanging="360"/>
      </w:pPr>
    </w:lvl>
    <w:lvl w:ilvl="1" w:tplc="7CFC3E14">
      <w:start w:val="1"/>
      <w:numFmt w:val="bullet"/>
      <w:lvlText w:val="◦"/>
      <w:lvlJc w:val="left"/>
      <w:pPr>
        <w:ind w:left="1440" w:hanging="360"/>
      </w:pPr>
    </w:lvl>
    <w:lvl w:ilvl="2" w:tplc="D0EC97F6">
      <w:start w:val="1"/>
      <w:numFmt w:val="bullet"/>
      <w:lvlText w:val="•"/>
      <w:lvlJc w:val="left"/>
      <w:pPr>
        <w:ind w:left="2160" w:hanging="360"/>
      </w:pPr>
    </w:lvl>
    <w:lvl w:ilvl="3" w:tplc="300487F6">
      <w:start w:val="1"/>
      <w:numFmt w:val="bullet"/>
      <w:lvlText w:val="◦"/>
      <w:lvlJc w:val="left"/>
      <w:pPr>
        <w:ind w:left="2880" w:hanging="360"/>
      </w:pPr>
    </w:lvl>
    <w:lvl w:ilvl="4" w:tplc="922C36DC">
      <w:start w:val="1"/>
      <w:numFmt w:val="bullet"/>
      <w:lvlText w:val="•"/>
      <w:lvlJc w:val="left"/>
      <w:pPr>
        <w:ind w:left="3600" w:hanging="360"/>
      </w:pPr>
    </w:lvl>
    <w:lvl w:ilvl="5" w:tplc="0E66C0EA">
      <w:start w:val="1"/>
      <w:numFmt w:val="bullet"/>
      <w:lvlText w:val="◦"/>
      <w:lvlJc w:val="left"/>
      <w:pPr>
        <w:ind w:left="4320" w:hanging="360"/>
      </w:pPr>
    </w:lvl>
    <w:lvl w:ilvl="6" w:tplc="895028CE">
      <w:start w:val="1"/>
      <w:numFmt w:val="bullet"/>
      <w:lvlText w:val="•"/>
      <w:lvlJc w:val="left"/>
      <w:pPr>
        <w:ind w:left="5040" w:hanging="360"/>
      </w:pPr>
    </w:lvl>
    <w:lvl w:ilvl="7" w:tplc="E640A1AE">
      <w:numFmt w:val="decimal"/>
      <w:lvlText w:val=""/>
      <w:lvlJc w:val="left"/>
    </w:lvl>
    <w:lvl w:ilvl="8" w:tplc="0C904306">
      <w:numFmt w:val="decimal"/>
      <w:lvlText w:val=""/>
      <w:lvlJc w:val="left"/>
    </w:lvl>
  </w:abstractNum>
  <w:abstractNum w:abstractNumId="2" w15:restartNumberingAfterBreak="0">
    <w:nsid w:val="5868607E"/>
    <w:multiLevelType w:val="multilevel"/>
    <w:tmpl w:val="E08851E6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num w:numId="1" w16cid:durableId="243534404">
    <w:abstractNumId w:val="0"/>
    <w:lvlOverride w:ilvl="0">
      <w:startOverride w:val="1"/>
    </w:lvlOverride>
  </w:num>
  <w:num w:numId="2" w16cid:durableId="988634433">
    <w:abstractNumId w:val="2"/>
    <w:lvlOverride w:ilvl="0">
      <w:startOverride w:val="1"/>
    </w:lvlOverride>
  </w:num>
  <w:num w:numId="3" w16cid:durableId="82300820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4"/>
  <w:displayBackgroundShape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2AC"/>
    <w:rsid w:val="003812AC"/>
    <w:rsid w:val="008C3699"/>
    <w:rsid w:val="00FF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F72D4E"/>
  <w15:docId w15:val="{95989ECB-FF71-1143-BE76-CAA8FD66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HK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2823</Words>
  <Characters>16093</Characters>
  <Application>Microsoft Office Word</Application>
  <DocSecurity>0</DocSecurity>
  <Lines>134</Lines>
  <Paragraphs>37</Paragraphs>
  <ScaleCrop>false</ScaleCrop>
  <Company/>
  <LinksUpToDate>false</LinksUpToDate>
  <CharactersWithSpaces>18879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Nigel Dearden</cp:lastModifiedBy>
  <cp:revision>2</cp:revision>
  <dcterms:created xsi:type="dcterms:W3CDTF">2026-03-10T07:18:00Z</dcterms:created>
  <dcterms:modified xsi:type="dcterms:W3CDTF">2026-03-10T07:18:00Z</dcterms:modified>
</cp:coreProperties>
</file>