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Rail</w:t>
      </w:r>
    </w:p>
    <w:p>
      <w:pPr>
        <w:jc w:val="center"/>
      </w:pPr>
      <w:r>
        <w:rPr>
          <w:rFonts w:ascii="Georgia" w:hAnsi="Georgia"/>
          <w:color w:val="555555"/>
          <w:sz w:val="28"/>
        </w:rPr>
        <w:t>R08 — The Eighth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REF-RAIL-001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railway is to the nineteenth century what the cathedral was to the thirteenth."</w:t>
      </w:r>
      <w:r>
        <w:rPr>
          <w:color w:val="888888"/>
          <w:sz w:val="20"/>
        </w:rPr>
        <w:br/>
        <w:t>— Benjamin Disraeli</w:t>
      </w:r>
    </w:p>
    <w:p/>
    <w:p>
      <w:pPr>
        <w:spacing w:before="160" w:after="160"/>
        <w:ind w:left="850" w:right="850"/>
      </w:pPr>
      <w:r>
        <w:rPr>
          <w:i/>
          <w:color w:val="555555"/>
          <w:sz w:val="21"/>
        </w:rPr>
        <w:t>"I like trains. I like their rhythm, and I like the freedom of being suspended between two places, all anxieties of arrival and departure postponed for the duration."</w:t>
      </w:r>
      <w:r>
        <w:rPr>
          <w:color w:val="888888"/>
          <w:sz w:val="20"/>
        </w:rPr>
        <w:br/>
        <w:t>— Anna Funder</w:t>
      </w:r>
    </w:p>
    <w:p/>
    <w:p>
      <w:pPr>
        <w:spacing w:before="160" w:after="160"/>
        <w:ind w:left="850" w:right="850"/>
      </w:pPr>
      <w:r>
        <w:rPr>
          <w:i/>
          <w:color w:val="555555"/>
          <w:sz w:val="21"/>
        </w:rPr>
        <w:t>"What can be more palpably absurd than the prospect held out of locomotives travelling twice as fast as stagecoaches?"</w:t>
      </w:r>
      <w:r>
        <w:rPr>
          <w:color w:val="888888"/>
          <w:sz w:val="20"/>
        </w:rPr>
        <w:br/>
        <w:t>— The Quarterly Review, 1825</w:t>
      </w:r>
    </w:p>
    <w:p>
      <w:r>
        <w:br w:type="page"/>
      </w:r>
    </w:p>
    <w:p>
      <w:pPr>
        <w:pStyle w:val="Heading1"/>
      </w:pPr>
      <w:r>
        <w:rPr>
          <w:rFonts w:ascii="Georgia" w:hAnsi="Georgia"/>
          <w:color w:val="B8860B"/>
        </w:rPr>
        <w:t>Introduction: The Iron Horse That Standardised Time</w:t>
      </w:r>
    </w:p>
    <w:p>
      <w:pPr>
        <w:spacing w:after="120" w:line="312" w:lineRule="auto"/>
      </w:pPr>
      <w:r>
        <w:t>Before the railway, every town in the world kept its own time. Bristol was ten minutes behind London. Cincinnati was six minutes ahead of Louisville. Paris ran nine minutes ahead of Rouen. Time was local, approximate, and personal — set by the sun overhead and the church clock in the square. Then, on 18 November 1883, American railroads imposed four standard time zones across the continent, and the world was never the same again. The railway did not merely move people and goods faster than any technology before it. The railway standardised reality itself.</w:t>
      </w:r>
    </w:p>
    <w:p>
      <w:pPr>
        <w:spacing w:after="120" w:line="312" w:lineRule="auto"/>
      </w:pPr>
      <w:r>
        <w:t>The rail is the eighth of the twelve civilisational relays in the iAAi framework, positioned after the Loom and before the Engine. Where the loom wove thread into fabric and information into code, the railway wove iron into a network that compressed distance, synchronised time, stratified society, and birthed an entirely new mythology. The railway is the first relay that is purely mechanical — no animal, no wind, no current. It is human engineering at continental scale, powered by the steam that Relay 01 (Fire) made possible, running on rails forged from the iron that Relay 02 (Tree) smelted as charcoal, crossing rivers that Relay 03 (River) had mapped, following routes that Relay 05 (Roads) had surveyed, and carrying goods that Relay 06 (Ships) had traded. The railway is the relay that connects all previous relays into a single, integrated system.</w:t>
      </w:r>
    </w:p>
    <w:p>
      <w:pPr>
        <w:spacing w:after="120" w:line="312" w:lineRule="auto"/>
      </w:pPr>
      <w:r>
        <w:t>This document examines the railway across all five webs of the iAAi framework: the Physical Web (infrastructure and engineering), the Biological Web (life sciences and ecology), the Digital Web (information and communication), the Social Web (culture, law, and society), and the Consciousness Web (spirituality, philosophy, and myth). In doing so, it reveals that the railway is not merely a transport system — it is the infrastructure that taught humanity to think in networks, schedules, and systems.</w:t>
      </w:r>
    </w:p>
    <w:p>
      <w:r>
        <w:br w:type="page"/>
      </w:r>
    </w:p>
    <w:p>
      <w:pPr>
        <w:pStyle w:val="Heading1"/>
      </w:pPr>
      <w:r>
        <w:rPr>
          <w:rFonts w:ascii="Georgia" w:hAnsi="Georgia"/>
          <w:color w:val="B8860B"/>
        </w:rPr>
        <w:t>Chapter 1: Origins — From Wagonway to Rocket</w:t>
      </w:r>
    </w:p>
    <w:p>
      <w:pPr>
        <w:spacing w:after="120" w:line="312" w:lineRule="auto"/>
      </w:pPr>
      <w:r>
        <w:t>The concept of guided rails predates the steam locomotive by centuries. Ancient Greek temples used stone grooves called the Diolkos (c. 600 BCE) to haul ships across the Isthmus of Corinth on wheeled platforms — a 6-kilometre portage railway that operated for over 600 years. In medieval German mines, wooden wagonways guided ore carts along fixed tracks from the 1550s onward. By the 1700s, British collieries were using iron-plated wooden rails to move coal from pithead to river, pulled by horses. The rail as a concept — a fixed guide that reduces friction and constrains movement to a single axis — is ancient. What was missing was the motive power.</w:t>
      </w:r>
    </w:p>
    <w:p>
      <w:pPr>
        <w:spacing w:after="120" w:line="312" w:lineRule="auto"/>
      </w:pPr>
      <w:r>
        <w:t>That power arrived on 21 February 1804, when Richard Trevithick's Penydarren locomotive hauled ten tons of iron and seventy men along nine miles of track in South Wales at a speed of approximately five miles per hour. It was the first steam-powered railway journey in history. The track broke under the locomotive's weight, and the experiment was deemed a commercial failure — but the principle was proven. Over the next two decades, George Stephenson refined the technology, and on 27 September 1825, his Locomotion No. 1 hauled the first public passenger train on the Stockton and Darlington Railway. Four years later, on 15 October 1829, Stephenson's Rocket won the Rainhill Trials at an average speed of 12 miles per hour, convincing the directors of the Liverpool and Manchester Railway that steam traction was viable for inter-city passenger service. The modern railway age had begun.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Year</w:t>
            </w:r>
          </w:p>
        </w:tc>
        <w:tc>
          <w:tcPr>
            <w:tcW w:type="dxa" w:w="2880"/>
          </w:tcPr>
          <w:p>
            <w:pPr>
              <w:jc w:val="center"/>
            </w:pPr>
            <w:r>
              <w:rPr>
                <w:b/>
                <w:sz w:val="19"/>
              </w:rPr>
              <w:t>Event</w:t>
            </w:r>
          </w:p>
        </w:tc>
        <w:tc>
          <w:tcPr>
            <w:tcW w:type="dxa" w:w="2880"/>
          </w:tcPr>
          <w:p>
            <w:pPr>
              <w:jc w:val="center"/>
            </w:pPr>
            <w:r>
              <w:rPr>
                <w:b/>
                <w:sz w:val="19"/>
              </w:rPr>
              <w:t>Significance</w:t>
            </w:r>
          </w:p>
        </w:tc>
      </w:tr>
      <w:tr>
        <w:tc>
          <w:tcPr>
            <w:tcW w:type="dxa" w:w="2880"/>
          </w:tcPr>
          <w:p>
            <w:r>
              <w:rPr>
                <w:sz w:val="18"/>
              </w:rPr>
              <w:t>c. 600 BCE</w:t>
            </w:r>
          </w:p>
        </w:tc>
        <w:tc>
          <w:tcPr>
            <w:tcW w:type="dxa" w:w="2880"/>
          </w:tcPr>
          <w:p>
            <w:r>
              <w:rPr>
                <w:sz w:val="18"/>
              </w:rPr>
              <w:t>Diolkos (Greece)</w:t>
            </w:r>
          </w:p>
        </w:tc>
        <w:tc>
          <w:tcPr>
            <w:tcW w:type="dxa" w:w="2880"/>
          </w:tcPr>
          <w:p>
            <w:r>
              <w:rPr>
                <w:sz w:val="18"/>
              </w:rPr>
              <w:t>Stone-grooved portage railway for ships; 6 km</w:t>
            </w:r>
          </w:p>
        </w:tc>
      </w:tr>
      <w:tr>
        <w:tc>
          <w:tcPr>
            <w:tcW w:type="dxa" w:w="2880"/>
          </w:tcPr>
          <w:p>
            <w:r>
              <w:rPr>
                <w:sz w:val="18"/>
              </w:rPr>
              <w:t>1550s</w:t>
            </w:r>
          </w:p>
        </w:tc>
        <w:tc>
          <w:tcPr>
            <w:tcW w:type="dxa" w:w="2880"/>
          </w:tcPr>
          <w:p>
            <w:r>
              <w:rPr>
                <w:sz w:val="18"/>
              </w:rPr>
              <w:t>German mine wagonways</w:t>
            </w:r>
          </w:p>
        </w:tc>
        <w:tc>
          <w:tcPr>
            <w:tcW w:type="dxa" w:w="2880"/>
          </w:tcPr>
          <w:p>
            <w:r>
              <w:rPr>
                <w:sz w:val="18"/>
              </w:rPr>
              <w:t>Wooden rails for ore carts in Saxony</w:t>
            </w:r>
          </w:p>
        </w:tc>
      </w:tr>
      <w:tr>
        <w:tc>
          <w:tcPr>
            <w:tcW w:type="dxa" w:w="2880"/>
          </w:tcPr>
          <w:p>
            <w:r>
              <w:rPr>
                <w:sz w:val="18"/>
              </w:rPr>
              <w:t>1700s</w:t>
            </w:r>
          </w:p>
        </w:tc>
        <w:tc>
          <w:tcPr>
            <w:tcW w:type="dxa" w:w="2880"/>
          </w:tcPr>
          <w:p>
            <w:r>
              <w:rPr>
                <w:sz w:val="18"/>
              </w:rPr>
              <w:t>British colliery tramways</w:t>
            </w:r>
          </w:p>
        </w:tc>
        <w:tc>
          <w:tcPr>
            <w:tcW w:type="dxa" w:w="2880"/>
          </w:tcPr>
          <w:p>
            <w:r>
              <w:rPr>
                <w:sz w:val="18"/>
              </w:rPr>
              <w:t>Iron-plated wooden rails; horse-drawn</w:t>
            </w:r>
          </w:p>
        </w:tc>
      </w:tr>
      <w:tr>
        <w:tc>
          <w:tcPr>
            <w:tcW w:type="dxa" w:w="2880"/>
          </w:tcPr>
          <w:p>
            <w:r>
              <w:rPr>
                <w:sz w:val="18"/>
              </w:rPr>
              <w:t>1804</w:t>
            </w:r>
          </w:p>
        </w:tc>
        <w:tc>
          <w:tcPr>
            <w:tcW w:type="dxa" w:w="2880"/>
          </w:tcPr>
          <w:p>
            <w:r>
              <w:rPr>
                <w:sz w:val="18"/>
              </w:rPr>
              <w:t>Trevithick's Penydarren</w:t>
            </w:r>
          </w:p>
        </w:tc>
        <w:tc>
          <w:tcPr>
            <w:tcW w:type="dxa" w:w="2880"/>
          </w:tcPr>
          <w:p>
            <w:r>
              <w:rPr>
                <w:sz w:val="18"/>
              </w:rPr>
              <w:t>First steam railway journey (Wales)</w:t>
            </w:r>
          </w:p>
        </w:tc>
      </w:tr>
      <w:tr>
        <w:tc>
          <w:tcPr>
            <w:tcW w:type="dxa" w:w="2880"/>
          </w:tcPr>
          <w:p>
            <w:r>
              <w:rPr>
                <w:sz w:val="18"/>
              </w:rPr>
              <w:t>1825</w:t>
            </w:r>
          </w:p>
        </w:tc>
        <w:tc>
          <w:tcPr>
            <w:tcW w:type="dxa" w:w="2880"/>
          </w:tcPr>
          <w:p>
            <w:r>
              <w:rPr>
                <w:sz w:val="18"/>
              </w:rPr>
              <w:t>Stockton &amp; Darlington Railway</w:t>
            </w:r>
          </w:p>
        </w:tc>
        <w:tc>
          <w:tcPr>
            <w:tcW w:type="dxa" w:w="2880"/>
          </w:tcPr>
          <w:p>
            <w:r>
              <w:rPr>
                <w:sz w:val="18"/>
              </w:rPr>
              <w:t>First public railway; Locomotion No. 1</w:t>
            </w:r>
          </w:p>
        </w:tc>
      </w:tr>
      <w:tr>
        <w:tc>
          <w:tcPr>
            <w:tcW w:type="dxa" w:w="2880"/>
          </w:tcPr>
          <w:p>
            <w:r>
              <w:rPr>
                <w:sz w:val="18"/>
              </w:rPr>
              <w:t>1829</w:t>
            </w:r>
          </w:p>
        </w:tc>
        <w:tc>
          <w:tcPr>
            <w:tcW w:type="dxa" w:w="2880"/>
          </w:tcPr>
          <w:p>
            <w:r>
              <w:rPr>
                <w:sz w:val="18"/>
              </w:rPr>
              <w:t>Rainhill Trials</w:t>
            </w:r>
          </w:p>
        </w:tc>
        <w:tc>
          <w:tcPr>
            <w:tcW w:type="dxa" w:w="2880"/>
          </w:tcPr>
          <w:p>
            <w:r>
              <w:rPr>
                <w:sz w:val="18"/>
              </w:rPr>
              <w:t>Stephenson's Rocket wins; 12 mph average</w:t>
            </w:r>
          </w:p>
        </w:tc>
      </w:tr>
      <w:tr>
        <w:tc>
          <w:tcPr>
            <w:tcW w:type="dxa" w:w="2880"/>
          </w:tcPr>
          <w:p>
            <w:r>
              <w:rPr>
                <w:sz w:val="18"/>
              </w:rPr>
              <w:t>1830</w:t>
            </w:r>
          </w:p>
        </w:tc>
        <w:tc>
          <w:tcPr>
            <w:tcW w:type="dxa" w:w="2880"/>
          </w:tcPr>
          <w:p>
            <w:r>
              <w:rPr>
                <w:sz w:val="18"/>
              </w:rPr>
              <w:t>Liverpool &amp; Manchester Railway</w:t>
            </w:r>
          </w:p>
        </w:tc>
        <w:tc>
          <w:tcPr>
            <w:tcW w:type="dxa" w:w="2880"/>
          </w:tcPr>
          <w:p>
            <w:r>
              <w:rPr>
                <w:sz w:val="18"/>
              </w:rPr>
              <w:t>First inter-city passenger railway</w:t>
            </w:r>
          </w:p>
        </w:tc>
      </w:tr>
      <w:tr>
        <w:tc>
          <w:tcPr>
            <w:tcW w:type="dxa" w:w="2880"/>
          </w:tcPr>
          <w:p>
            <w:r>
              <w:rPr>
                <w:sz w:val="18"/>
              </w:rPr>
              <w:t>1830</w:t>
            </w:r>
          </w:p>
        </w:tc>
        <w:tc>
          <w:tcPr>
            <w:tcW w:type="dxa" w:w="2880"/>
          </w:tcPr>
          <w:p>
            <w:r>
              <w:rPr>
                <w:sz w:val="18"/>
              </w:rPr>
              <w:t>Best Friend of Charleston</w:t>
            </w:r>
          </w:p>
        </w:tc>
        <w:tc>
          <w:tcPr>
            <w:tcW w:type="dxa" w:w="2880"/>
          </w:tcPr>
          <w:p>
            <w:r>
              <w:rPr>
                <w:sz w:val="18"/>
              </w:rPr>
              <w:t>First US commercial locomotive</w:t>
            </w:r>
          </w:p>
        </w:tc>
      </w:tr>
      <w:tr>
        <w:tc>
          <w:tcPr>
            <w:tcW w:type="dxa" w:w="2880"/>
          </w:tcPr>
          <w:p>
            <w:r>
              <w:rPr>
                <w:sz w:val="18"/>
              </w:rPr>
              <w:t>1832</w:t>
            </w:r>
          </w:p>
        </w:tc>
        <w:tc>
          <w:tcPr>
            <w:tcW w:type="dxa" w:w="2880"/>
          </w:tcPr>
          <w:p>
            <w:r>
              <w:rPr>
                <w:sz w:val="18"/>
              </w:rPr>
              <w:t>Champlain &amp; Saint Lawrence</w:t>
            </w:r>
          </w:p>
        </w:tc>
        <w:tc>
          <w:tcPr>
            <w:tcW w:type="dxa" w:w="2880"/>
          </w:tcPr>
          <w:p>
            <w:r>
              <w:rPr>
                <w:sz w:val="18"/>
              </w:rPr>
              <w:t>First Canadian railway</w:t>
            </w:r>
          </w:p>
        </w:tc>
      </w:tr>
      <w:tr>
        <w:tc>
          <w:tcPr>
            <w:tcW w:type="dxa" w:w="2880"/>
          </w:tcPr>
          <w:p>
            <w:r>
              <w:rPr>
                <w:sz w:val="18"/>
              </w:rPr>
              <w:t>1853</w:t>
            </w:r>
          </w:p>
        </w:tc>
        <w:tc>
          <w:tcPr>
            <w:tcW w:type="dxa" w:w="2880"/>
          </w:tcPr>
          <w:p>
            <w:r>
              <w:rPr>
                <w:sz w:val="18"/>
              </w:rPr>
              <w:t>Indian Railways begin</w:t>
            </w:r>
          </w:p>
        </w:tc>
        <w:tc>
          <w:tcPr>
            <w:tcW w:type="dxa" w:w="2880"/>
          </w:tcPr>
          <w:p>
            <w:r>
              <w:rPr>
                <w:sz w:val="18"/>
              </w:rPr>
              <w:t>First train: Bombay to Thane, 34 km</w:t>
            </w:r>
          </w:p>
        </w:tc>
      </w:tr>
      <w:tr>
        <w:tc>
          <w:tcPr>
            <w:tcW w:type="dxa" w:w="2880"/>
          </w:tcPr>
          <w:p>
            <w:r>
              <w:rPr>
                <w:sz w:val="18"/>
              </w:rPr>
              <w:t>1869</w:t>
            </w:r>
          </w:p>
        </w:tc>
        <w:tc>
          <w:tcPr>
            <w:tcW w:type="dxa" w:w="2880"/>
          </w:tcPr>
          <w:p>
            <w:r>
              <w:rPr>
                <w:sz w:val="18"/>
              </w:rPr>
              <w:t>Transcontinental Railroad (USA)</w:t>
            </w:r>
          </w:p>
        </w:tc>
        <w:tc>
          <w:tcPr>
            <w:tcW w:type="dxa" w:w="2880"/>
          </w:tcPr>
          <w:p>
            <w:r>
              <w:rPr>
                <w:sz w:val="18"/>
              </w:rPr>
              <w:t>Golden Spike at Promontory Summit</w:t>
            </w:r>
          </w:p>
        </w:tc>
      </w:tr>
      <w:tr>
        <w:tc>
          <w:tcPr>
            <w:tcW w:type="dxa" w:w="2880"/>
          </w:tcPr>
          <w:p>
            <w:r>
              <w:rPr>
                <w:sz w:val="18"/>
              </w:rPr>
              <w:t>1891</w:t>
            </w:r>
          </w:p>
        </w:tc>
        <w:tc>
          <w:tcPr>
            <w:tcW w:type="dxa" w:w="2880"/>
          </w:tcPr>
          <w:p>
            <w:r>
              <w:rPr>
                <w:sz w:val="18"/>
              </w:rPr>
              <w:t>Trans-Siberian begins</w:t>
            </w:r>
          </w:p>
        </w:tc>
        <w:tc>
          <w:tcPr>
            <w:tcW w:type="dxa" w:w="2880"/>
          </w:tcPr>
          <w:p>
            <w:r>
              <w:rPr>
                <w:sz w:val="18"/>
              </w:rPr>
              <w:t>9,289 km; completed 1916</w:t>
            </w:r>
          </w:p>
        </w:tc>
      </w:tr>
      <w:tr>
        <w:tc>
          <w:tcPr>
            <w:tcW w:type="dxa" w:w="2880"/>
          </w:tcPr>
          <w:p>
            <w:r>
              <w:rPr>
                <w:sz w:val="18"/>
              </w:rPr>
              <w:t>1964</w:t>
            </w:r>
          </w:p>
        </w:tc>
        <w:tc>
          <w:tcPr>
            <w:tcW w:type="dxa" w:w="2880"/>
          </w:tcPr>
          <w:p>
            <w:r>
              <w:rPr>
                <w:sz w:val="18"/>
              </w:rPr>
              <w:t>Shinkansen (Japan)</w:t>
            </w:r>
          </w:p>
        </w:tc>
        <w:tc>
          <w:tcPr>
            <w:tcW w:type="dxa" w:w="2880"/>
          </w:tcPr>
          <w:p>
            <w:r>
              <w:rPr>
                <w:sz w:val="18"/>
              </w:rPr>
              <w:t>First high-speed rail; 210 km/h</w:t>
            </w:r>
          </w:p>
        </w:tc>
      </w:tr>
    </w:tbl>
    <w:p>
      <w:r>
        <w:br w:type="page"/>
      </w:r>
    </w:p>
    <w:p>
      <w:pPr>
        <w:pStyle w:val="Heading1"/>
      </w:pPr>
      <w:r>
        <w:rPr>
          <w:rFonts w:ascii="Georgia" w:hAnsi="Georgia"/>
          <w:color w:val="B8860B"/>
        </w:rPr>
        <w:t>Chapter 2: The Physical Web — Infrastructure and Engineering</w:t>
      </w:r>
    </w:p>
    <w:p>
      <w:pPr>
        <w:pStyle w:val="Heading2"/>
      </w:pPr>
      <w:r>
        <w:rPr>
          <w:rFonts w:ascii="Georgia" w:hAnsi="Georgia"/>
          <w:color w:val="B8860B"/>
        </w:rPr>
        <w:t>The Gauge Wars: The First Global Protocol Battle</w:t>
      </w:r>
    </w:p>
    <w:p>
      <w:pPr>
        <w:spacing w:after="120" w:line="312" w:lineRule="auto"/>
      </w:pPr>
      <w:r>
        <w:t>The most consequential engineering decision in railway history was not the design of the locomotive but the width of the track. George Stephenson adopted a gauge of 4 feet 8½ inches (1,435 mm) for the Stockton and Darlington Railway, reportedly based on the width of coal wagon axles in Northumberland mines. Isambard Kingdom Brunel, the visionary engineer of the Great Western Railway, chose a broad gauge of 7 feet (2,140 mm), arguing that wider tracks allowed larger, faster, more stable trains. The result was the British Gauge War — a decades-long conflict that paralysed the national network, forced passengers to change trains at junction points, and required an Act of Parliament (the Gauge Act of 1846) to resolve. Stephenson's standard gauge won, and it remains the global standard used by approximately 60% of the world's railways today.</w:t>
      </w:r>
    </w:p>
    <w:p>
      <w:pPr>
        <w:spacing w:after="120" w:line="312" w:lineRule="auto"/>
      </w:pPr>
      <w:r>
        <w:t>The gauge wars were not confined to Britain. In the United States, the Erie Gauge War of 1853–54 saw citizens of Erie, Pennsylvania, physically ripping up tracks and burning bridges to prevent gauge standardisation that would eliminate their town as a transfer point. Russia deliberately adopted a broader gauge (1,520 mm) partly as a defensive measure — invading armies could not use Russian railways without converting their rolling stock. India inherited multiple gauges from competing colonial railway companies, a legacy that the Indian Railways has spent over a century trying to unify. The gauge war is the first example in history of a global protocol battle — the same type of conflict that would later play out with electrical standards (AC vs DC), video formats (VHS vs Betamax), and mobile networks (GSM vs CDMA).</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Gauge</w:t>
            </w:r>
          </w:p>
        </w:tc>
        <w:tc>
          <w:tcPr>
            <w:tcW w:type="dxa" w:w="2160"/>
          </w:tcPr>
          <w:p>
            <w:pPr>
              <w:jc w:val="center"/>
            </w:pPr>
            <w:r>
              <w:rPr>
                <w:b/>
                <w:sz w:val="19"/>
              </w:rPr>
              <w:t>Width</w:t>
            </w:r>
          </w:p>
        </w:tc>
        <w:tc>
          <w:tcPr>
            <w:tcW w:type="dxa" w:w="2160"/>
          </w:tcPr>
          <w:p>
            <w:pPr>
              <w:jc w:val="center"/>
            </w:pPr>
            <w:r>
              <w:rPr>
                <w:b/>
                <w:sz w:val="19"/>
              </w:rPr>
              <w:t>Used By</w:t>
            </w:r>
          </w:p>
        </w:tc>
        <w:tc>
          <w:tcPr>
            <w:tcW w:type="dxa" w:w="2160"/>
          </w:tcPr>
          <w:p>
            <w:pPr>
              <w:jc w:val="center"/>
            </w:pPr>
            <w:r>
              <w:rPr>
                <w:b/>
                <w:sz w:val="19"/>
              </w:rPr>
              <w:t>Rationale</w:t>
            </w:r>
          </w:p>
        </w:tc>
      </w:tr>
      <w:tr>
        <w:tc>
          <w:tcPr>
            <w:tcW w:type="dxa" w:w="2160"/>
          </w:tcPr>
          <w:p>
            <w:r>
              <w:rPr>
                <w:sz w:val="18"/>
              </w:rPr>
              <w:t>Standard</w:t>
            </w:r>
          </w:p>
        </w:tc>
        <w:tc>
          <w:tcPr>
            <w:tcW w:type="dxa" w:w="2160"/>
          </w:tcPr>
          <w:p>
            <w:r>
              <w:rPr>
                <w:sz w:val="18"/>
              </w:rPr>
              <w:t>1,435 mm</w:t>
            </w:r>
          </w:p>
        </w:tc>
        <w:tc>
          <w:tcPr>
            <w:tcW w:type="dxa" w:w="2160"/>
          </w:tcPr>
          <w:p>
            <w:r>
              <w:rPr>
                <w:sz w:val="18"/>
              </w:rPr>
              <w:t>UK, USA, China, most of Europe</w:t>
            </w:r>
          </w:p>
        </w:tc>
        <w:tc>
          <w:tcPr>
            <w:tcW w:type="dxa" w:w="2160"/>
          </w:tcPr>
          <w:p>
            <w:r>
              <w:rPr>
                <w:sz w:val="18"/>
              </w:rPr>
              <w:t>Stephenson's colliery standard; won by volume</w:t>
            </w:r>
          </w:p>
        </w:tc>
      </w:tr>
      <w:tr>
        <w:tc>
          <w:tcPr>
            <w:tcW w:type="dxa" w:w="2160"/>
          </w:tcPr>
          <w:p>
            <w:r>
              <w:rPr>
                <w:sz w:val="18"/>
              </w:rPr>
              <w:t>Broad (Brunel)</w:t>
            </w:r>
          </w:p>
        </w:tc>
        <w:tc>
          <w:tcPr>
            <w:tcW w:type="dxa" w:w="2160"/>
          </w:tcPr>
          <w:p>
            <w:r>
              <w:rPr>
                <w:sz w:val="18"/>
              </w:rPr>
              <w:t>2,140 mm</w:t>
            </w:r>
          </w:p>
        </w:tc>
        <w:tc>
          <w:tcPr>
            <w:tcW w:type="dxa" w:w="2160"/>
          </w:tcPr>
          <w:p>
            <w:r>
              <w:rPr>
                <w:sz w:val="18"/>
              </w:rPr>
              <w:t>GWR (converted 1892)</w:t>
            </w:r>
          </w:p>
        </w:tc>
        <w:tc>
          <w:tcPr>
            <w:tcW w:type="dxa" w:w="2160"/>
          </w:tcPr>
          <w:p>
            <w:r>
              <w:rPr>
                <w:sz w:val="18"/>
              </w:rPr>
              <w:t>Faster, more stable; lost to network effects</w:t>
            </w:r>
          </w:p>
        </w:tc>
      </w:tr>
      <w:tr>
        <w:tc>
          <w:tcPr>
            <w:tcW w:type="dxa" w:w="2160"/>
          </w:tcPr>
          <w:p>
            <w:r>
              <w:rPr>
                <w:sz w:val="18"/>
              </w:rPr>
              <w:t>Russian/Finnish</w:t>
            </w:r>
          </w:p>
        </w:tc>
        <w:tc>
          <w:tcPr>
            <w:tcW w:type="dxa" w:w="2160"/>
          </w:tcPr>
          <w:p>
            <w:r>
              <w:rPr>
                <w:sz w:val="18"/>
              </w:rPr>
              <w:t>1,520 mm</w:t>
            </w:r>
          </w:p>
        </w:tc>
        <w:tc>
          <w:tcPr>
            <w:tcW w:type="dxa" w:w="2160"/>
          </w:tcPr>
          <w:p>
            <w:r>
              <w:rPr>
                <w:sz w:val="18"/>
              </w:rPr>
              <w:t>Russia, ex-USSR, Finland</w:t>
            </w:r>
          </w:p>
        </w:tc>
        <w:tc>
          <w:tcPr>
            <w:tcW w:type="dxa" w:w="2160"/>
          </w:tcPr>
          <w:p>
            <w:r>
              <w:rPr>
                <w:sz w:val="18"/>
              </w:rPr>
              <w:t>Deliberate incompatibility; military defence</w:t>
            </w:r>
          </w:p>
        </w:tc>
      </w:tr>
      <w:tr>
        <w:tc>
          <w:tcPr>
            <w:tcW w:type="dxa" w:w="2160"/>
          </w:tcPr>
          <w:p>
            <w:r>
              <w:rPr>
                <w:sz w:val="18"/>
              </w:rPr>
              <w:t>Indian broad</w:t>
            </w:r>
          </w:p>
        </w:tc>
        <w:tc>
          <w:tcPr>
            <w:tcW w:type="dxa" w:w="2160"/>
          </w:tcPr>
          <w:p>
            <w:r>
              <w:rPr>
                <w:sz w:val="18"/>
              </w:rPr>
              <w:t>1,676 mm</w:t>
            </w:r>
          </w:p>
        </w:tc>
        <w:tc>
          <w:tcPr>
            <w:tcW w:type="dxa" w:w="2160"/>
          </w:tcPr>
          <w:p>
            <w:r>
              <w:rPr>
                <w:sz w:val="18"/>
              </w:rPr>
              <w:t>India, Pakistan, Sri Lanka</w:t>
            </w:r>
          </w:p>
        </w:tc>
        <w:tc>
          <w:tcPr>
            <w:tcW w:type="dxa" w:w="2160"/>
          </w:tcPr>
          <w:p>
            <w:r>
              <w:rPr>
                <w:sz w:val="18"/>
              </w:rPr>
              <w:t>Colonial legacy; unification ongoing</w:t>
            </w:r>
          </w:p>
        </w:tc>
      </w:tr>
      <w:tr>
        <w:tc>
          <w:tcPr>
            <w:tcW w:type="dxa" w:w="2160"/>
          </w:tcPr>
          <w:p>
            <w:r>
              <w:rPr>
                <w:sz w:val="18"/>
              </w:rPr>
              <w:t>Cape gauge</w:t>
            </w:r>
          </w:p>
        </w:tc>
        <w:tc>
          <w:tcPr>
            <w:tcW w:type="dxa" w:w="2160"/>
          </w:tcPr>
          <w:p>
            <w:r>
              <w:rPr>
                <w:sz w:val="18"/>
              </w:rPr>
              <w:t>1,067 mm</w:t>
            </w:r>
          </w:p>
        </w:tc>
        <w:tc>
          <w:tcPr>
            <w:tcW w:type="dxa" w:w="2160"/>
          </w:tcPr>
          <w:p>
            <w:r>
              <w:rPr>
                <w:sz w:val="18"/>
              </w:rPr>
              <w:t>Southern Africa, Japan, Indonesia</w:t>
            </w:r>
          </w:p>
        </w:tc>
        <w:tc>
          <w:tcPr>
            <w:tcW w:type="dxa" w:w="2160"/>
          </w:tcPr>
          <w:p>
            <w:r>
              <w:rPr>
                <w:sz w:val="18"/>
              </w:rPr>
              <w:t>Cheaper to build in mountainous terrain</w:t>
            </w:r>
          </w:p>
        </w:tc>
      </w:tr>
      <w:tr>
        <w:tc>
          <w:tcPr>
            <w:tcW w:type="dxa" w:w="2160"/>
          </w:tcPr>
          <w:p>
            <w:r>
              <w:rPr>
                <w:sz w:val="18"/>
              </w:rPr>
              <w:t>Narrow</w:t>
            </w:r>
          </w:p>
        </w:tc>
        <w:tc>
          <w:tcPr>
            <w:tcW w:type="dxa" w:w="2160"/>
          </w:tcPr>
          <w:p>
            <w:r>
              <w:rPr>
                <w:sz w:val="18"/>
              </w:rPr>
              <w:t>762 mm</w:t>
            </w:r>
          </w:p>
        </w:tc>
        <w:tc>
          <w:tcPr>
            <w:tcW w:type="dxa" w:w="2160"/>
          </w:tcPr>
          <w:p>
            <w:r>
              <w:rPr>
                <w:sz w:val="18"/>
              </w:rPr>
              <w:t>Mountain railways worldwide</w:t>
            </w:r>
          </w:p>
        </w:tc>
        <w:tc>
          <w:tcPr>
            <w:tcW w:type="dxa" w:w="2160"/>
          </w:tcPr>
          <w:p>
            <w:r>
              <w:rPr>
                <w:sz w:val="18"/>
              </w:rPr>
              <w:t>Tight curves; heritage and tourism lines</w:t>
            </w:r>
          </w:p>
        </w:tc>
      </w:tr>
    </w:tbl>
    <w:p>
      <w:pPr>
        <w:pStyle w:val="Heading2"/>
      </w:pPr>
      <w:r>
        <w:rPr>
          <w:rFonts w:ascii="Georgia" w:hAnsi="Georgia"/>
          <w:color w:val="B8860B"/>
        </w:rPr>
        <w:t>Tunnels and Bridges: Engineering the Impossible</w:t>
      </w:r>
    </w:p>
    <w:p>
      <w:pPr>
        <w:spacing w:after="120" w:line="312" w:lineRule="auto"/>
      </w:pPr>
      <w:r>
        <w:t>The railway demanded engineering feats that no previous technology had required. Mountains had to be tunnelled, rivers bridged, valleys viaducted, and gradients calculated to tolerances that horse-drawn transport had never needed. The Mont Cenis Tunnel (1871), bored through 12.8 kilometres of Alpine rock between France and Italy, was the first major railway tunnel and took 14 years to complete. The Forth Bridge (1890), spanning the Firth of Forth in Scotland, was the world's first major steel bridge and remains an icon of Victorian engineering — its cantilever design was so revolutionary that it became a UNESCO World Heritage Site. The Channel Tunnel (1994), connecting England and France beneath the English Channel, is 50.5 kilometres long and represents the culmination of a dream first proposed in 1802.</w:t>
      </w:r>
    </w:p>
    <w:p>
      <w:pPr>
        <w:spacing w:after="120" w:line="312" w:lineRule="auto"/>
      </w:pPr>
      <w:r>
        <w:t>The Glenfinnan Viaduct (1901) in the Scottish Highlands, a 21-arch concrete viaduct curving across a mountain valley, became globally famous as the route of the Hogwarts Express in the Harry Potter films — demonstrating how railway infrastructure can transcend its functional purpose to become cultural iconography. The Trans-Siberian Railway, at 9,289 kilometres the longest railway in the world, crosses seven time zones and required bridges over the Ob, Yenisei, and Amur rivers — engineering achievements that opened Siberia to settlement and transformed Russia from a European power into a continental one.</w:t>
      </w:r>
    </w:p>
    <w:p>
      <w:r>
        <w:br w:type="page"/>
      </w:r>
    </w:p>
    <w:p>
      <w:pPr>
        <w:pStyle w:val="Heading1"/>
      </w:pPr>
      <w:r>
        <w:rPr>
          <w:rFonts w:ascii="Georgia" w:hAnsi="Georgia"/>
          <w:color w:val="B8860B"/>
        </w:rPr>
        <w:t>Chapter 3: The Biological Web — Food, Health, and Ecology</w:t>
      </w:r>
    </w:p>
    <w:p>
      <w:pPr>
        <w:pStyle w:val="Heading2"/>
      </w:pPr>
      <w:r>
        <w:rPr>
          <w:rFonts w:ascii="Georgia" w:hAnsi="Georgia"/>
          <w:color w:val="B8860B"/>
        </w:rPr>
        <w:t>The End of Seasonal Eating</w:t>
      </w:r>
    </w:p>
    <w:p>
      <w:pPr>
        <w:spacing w:after="120" w:line="312" w:lineRule="auto"/>
      </w:pPr>
      <w:r>
        <w:t>Before the railway, diet was determined by geography and season. City dwellers ate preserved, salted, or dried food for much of the year. Fresh milk was available only to those who lived near dairy farms. Fresh fish was a coastal luxury. Fresh fruit was seasonal and local. The railway changed all of this. "Milk trains" — dedicated early-morning services — brought fresh dairy from the countryside to London, Manchester, and New York from the 1840s onward. By the 1870s, refrigerated rail cars (pioneered by Gustavus Swift in the United States) allowed fresh meat to be transported from the Chicago stockyards to the Eastern Seaboard, ending the era of local slaughter and creating the modern meat industry.</w:t>
      </w:r>
    </w:p>
    <w:p>
      <w:pPr>
        <w:spacing w:after="120" w:line="312" w:lineRule="auto"/>
      </w:pPr>
      <w:r>
        <w:t>The railway also transformed agriculture itself. Grain from the American prairies, the Russian steppes, and the Argentine pampas could now reach ports for export, creating a global food market for the first time. The Indian Railways, despite their colonial origins, connected agricultural regions to ports and cities, enabling the distribution of food across a subcontinent — though this same network was also used to export grain during famines, a dark chapter in railway history. The railway's biological impact extends to ecology: railway embankments became unintentional wildlife corridors, preserving strips of habitat through industrial landscapes, while also spreading invasive plant species along their routes.</w:t>
      </w:r>
    </w:p>
    <w:p>
      <w:pPr>
        <w:pStyle w:val="Heading2"/>
      </w:pPr>
      <w:r>
        <w:rPr>
          <w:rFonts w:ascii="Georgia" w:hAnsi="Georgia"/>
          <w:color w:val="B8860B"/>
        </w:rPr>
        <w:t>Railway Medicine and Public Health</w:t>
      </w:r>
    </w:p>
    <w:p>
      <w:pPr>
        <w:spacing w:after="120" w:line="312" w:lineRule="auto"/>
      </w:pPr>
      <w:r>
        <w:t>The railway created entirely new categories of medical knowledge. "Railway spine" was one of the first recognised forms of post-traumatic stress, diagnosed in passengers who survived rail accidents in the 1860s. The speed of rail travel itself was initially feared as medically dangerous — early critics warned that travelling at 30 miles per hour would cause asphyxiation, that tunnels would suffocate passengers, and that the human body was not designed for such velocities. These fears proved unfounded, but the railway did create genuine public health benefits: commuter rail enabled suburban living, allowing workers to escape the overcrowded, polluted industrial cities. The railway suburb — Metroland in London, the Main Line suburbs of Philadelphia — was a direct health intervention, even if it was marketed as a lifestyle choice.</w:t>
      </w:r>
    </w:p>
    <w:p>
      <w:r>
        <w:br w:type="page"/>
      </w:r>
    </w:p>
    <w:p>
      <w:pPr>
        <w:pStyle w:val="Heading1"/>
      </w:pPr>
      <w:r>
        <w:rPr>
          <w:rFonts w:ascii="Georgia" w:hAnsi="Georgia"/>
          <w:color w:val="B8860B"/>
        </w:rPr>
        <w:t>Chapter 4: The Digital Web — Information and Communication</w:t>
      </w:r>
    </w:p>
    <w:p>
      <w:pPr>
        <w:pStyle w:val="Heading2"/>
      </w:pPr>
      <w:r>
        <w:rPr>
          <w:rFonts w:ascii="Georgia" w:hAnsi="Georgia"/>
          <w:color w:val="B8860B"/>
        </w:rPr>
        <w:t>Railway Time: The Standardisation of Reality</w:t>
      </w:r>
    </w:p>
    <w:p>
      <w:pPr>
        <w:spacing w:after="120" w:line="312" w:lineRule="auto"/>
      </w:pPr>
      <w:r>
        <w:t>The railway's most profound contribution to the Digital Web is the standardisation of time. Before the railway, time was local — each town set its clocks by the sun, and no two towns agreed on the exact hour. This was inconvenient but manageable when the fastest travel was by horse. When trains began running at 30, 40, 50 miles per hour on fixed schedules, local time became dangerous. A train departing Bristol at "10:00 Bristol time" would arrive in London at a time that was ten minutes different from "10:00 London time." Collisions, missed connections, and scheduling chaos followed.</w:t>
      </w:r>
    </w:p>
    <w:p>
      <w:pPr>
        <w:spacing w:after="120" w:line="312" w:lineRule="auto"/>
      </w:pPr>
      <w:r>
        <w:t>The Great Western Railway adopted "London time" (Greenwich Mean Time) across its entire network in 1840. By 1855, most British railways had followed suit. On 18 November 1883, American railroads imposed four standard time zones across the continent — an act of corporate coordination that preceded government legislation by 35 years (the Standard Time Act was not passed until 1918). The International Meridian Conference of 1884, which established Greenwich as the Prime Meridian and created the global time zone system, was directly driven by the need for railway scheduling. The railway did not merely run on time — the railway invented time as we know it.</w:t>
      </w:r>
    </w:p>
    <w:p>
      <w:pPr>
        <w:pStyle w:val="Heading2"/>
      </w:pPr>
      <w:r>
        <w:rPr>
          <w:rFonts w:ascii="Georgia" w:hAnsi="Georgia"/>
          <w:color w:val="B8860B"/>
        </w:rPr>
        <w:t>The Telegraph Corridor</w:t>
      </w:r>
    </w:p>
    <w:p>
      <w:pPr>
        <w:spacing w:after="120" w:line="312" w:lineRule="auto"/>
      </w:pPr>
      <w:r>
        <w:t>Telegraph wires ran alongside railway tracks from the 1840s onward, creating the first high-speed information network. The railway provided the physical corridor — cleared, graded, and maintained — along which telegraph poles could be erected cheaply and efficiently. The telegraph provided the railway with signalling capability, enabling block signalling systems that prevented collisions. This symbiosis between transport and communication infrastructure is the direct ancestor of the modern pattern where fibre-optic cables run alongside motorways and railway lines. The railway was the first information highway, not merely because it carried mail and newspapers faster than any previous technology, but because it physically hosted the telegraph network that would evolve into the telephone network, and eventually the internet backbone.</w:t>
      </w:r>
    </w:p>
    <w:p>
      <w:pPr>
        <w:pStyle w:val="Heading2"/>
      </w:pPr>
      <w:r>
        <w:rPr>
          <w:rFonts w:ascii="Georgia" w:hAnsi="Georgia"/>
          <w:color w:val="B8860B"/>
        </w:rPr>
        <w:t>Bradshaw's Guide and the Birth of Scheduling</w:t>
      </w:r>
    </w:p>
    <w:p>
      <w:pPr>
        <w:spacing w:after="120" w:line="312" w:lineRule="auto"/>
      </w:pPr>
      <w:r>
        <w:t>George Bradshaw published the first comprehensive railway timetable in 1839. Bradshaw's Guide became the indispensable reference for Victorian travellers, running continuously until 1961. It was the first mass-produced scheduling document in history — teaching millions of people to read timetables, plan journeys by the clock, and think in terms of connections and transfers. The timetable is the ancestor of every bus schedule, airline departure board, and Google Maps journey planner. It taught humanity to coordinate movement across space and time using standardised, published information — a cognitive shift as profound as the invention of the calendar.</w:t>
      </w:r>
    </w:p>
    <w:p>
      <w:r>
        <w:br w:type="page"/>
      </w:r>
    </w:p>
    <w:p>
      <w:pPr>
        <w:pStyle w:val="Heading1"/>
      </w:pPr>
      <w:r>
        <w:rPr>
          <w:rFonts w:ascii="Georgia" w:hAnsi="Georgia"/>
          <w:color w:val="B8860B"/>
        </w:rPr>
        <w:t>Chapter 5: The Social Web — Culture, Law, and Society</w:t>
      </w:r>
    </w:p>
    <w:p>
      <w:pPr>
        <w:pStyle w:val="Heading2"/>
      </w:pPr>
      <w:r>
        <w:rPr>
          <w:rFonts w:ascii="Georgia" w:hAnsi="Georgia"/>
          <w:color w:val="B8860B"/>
        </w:rPr>
        <w:t>Class Carriages: Inequality on Rails</w:t>
      </w:r>
    </w:p>
    <w:p>
      <w:pPr>
        <w:spacing w:after="120" w:line="312" w:lineRule="auto"/>
      </w:pPr>
      <w:r>
        <w:t>The railway did not merely transport social classes — it made them visible, physical, and architectural. From the earliest days, trains were divided into First, Second, and Third Class carriages. First Class offered upholstered seats, curtains, and heating. Third Class, in the early decades, offered open wagons with no roof, no seats, and no protection from weather — passengers stood in what were essentially cattle trucks. The Regulation of Railways Act 1844 (Gladstone's Act) in Britain required railway companies to provide covered carriages with seats for Third Class passengers on at least one train per day at a fare of no more than one penny per mile. This was one of the earliest pieces of consumer protection legislation in history — and it was the railway that made it necessary.</w:t>
      </w:r>
    </w:p>
    <w:p>
      <w:pPr>
        <w:pStyle w:val="Heading2"/>
      </w:pPr>
      <w:r>
        <w:rPr>
          <w:rFonts w:ascii="Georgia" w:hAnsi="Georgia"/>
          <w:color w:val="B8860B"/>
        </w:rPr>
        <w:t>The Labour Movement and the Railway</w:t>
      </w:r>
    </w:p>
    <w:p>
      <w:pPr>
        <w:spacing w:after="120" w:line="312" w:lineRule="auto"/>
      </w:pPr>
      <w:r>
        <w:t>Railway workers were among the first industrial labourers to organise. The Brotherhood of Locomotive Engineers (founded 1863) was one of the earliest trade unions in the United States. The Great Railroad Strike of 1877 was the first major nationwide labour action in American history, spreading across 11 states and requiring federal troops to suppress. The Pullman Strike of 1894, triggered by wage cuts at the Pullman Palace Car Company, led directly to the establishment of Labour Day as a federal holiday. In Britain, the Amalgamated Society of Railway Servants (founded 1871) fought for shorter hours and safer conditions, and the Taff Vale case of 1901 — in which a railway company successfully sued a union for strike damages — was so unjust that it galvanised the formation of the Labour Party.</w:t>
      </w:r>
    </w:p>
    <w:p>
      <w:pPr>
        <w:pStyle w:val="Heading2"/>
      </w:pPr>
      <w:r>
        <w:rPr>
          <w:rFonts w:ascii="Georgia" w:hAnsi="Georgia"/>
          <w:color w:val="B8860B"/>
        </w:rPr>
        <w:t>The Underground Railroad: A Railway of Metaphor</w:t>
      </w:r>
    </w:p>
    <w:p>
      <w:pPr>
        <w:spacing w:after="120" w:line="312" w:lineRule="auto"/>
      </w:pPr>
      <w:r>
        <w:t>The Underground Railroad — the network of secret routes and safe houses that helped enslaved African Americans escape to freedom in the northern states and Canada — borrowed its entire vocabulary from the railway. Escaped slaves were "passengers" or "freight." Guides were "conductors." Safe houses were "stations" or "depots." Routes were "lines." The fact that the most important freedom movement in American history chose the railway as its organising metaphor tells us everything about the cultural power of rail in the nineteenth century. The railway was not merely a mode of transport — it was the symbol of progress, freedom, and modernity itself.</w:t>
      </w:r>
    </w:p>
    <w:p>
      <w:pPr>
        <w:pStyle w:val="Heading2"/>
      </w:pPr>
      <w:r>
        <w:rPr>
          <w:rFonts w:ascii="Georgia" w:hAnsi="Georgia"/>
          <w:color w:val="B8860B"/>
        </w:rPr>
        <w:t>Indian Railways: Unifying a Subcontinent</w:t>
      </w:r>
    </w:p>
    <w:p>
      <w:pPr>
        <w:spacing w:after="120" w:line="312" w:lineRule="auto"/>
      </w:pPr>
      <w:r>
        <w:t>The Indian Railways, built under British colonial rule from 1853 onward, grew into the fourth-largest railway network in the world, carrying 23 million passengers per day — more than the entire population of Australia. The network was built primarily to serve colonial economic interests: extracting raw materials and moving troops. Yet it also had the unintended consequence of connecting over 500 princely states and diverse linguistic regions into a single, integrated transport system. Mahatma Gandhi used the railways extensively during the independence movement, travelling Third Class to demonstrate solidarity with ordinary Indians. After independence, the Indian Railways became the largest single employer in the world and a symbol of national unity. The railway station in India is not merely a transport hub — it is a social institution, a marketplace, a dormitory, and a community centre.</w:t>
      </w:r>
    </w:p>
    <w:p>
      <w:r>
        <w:br w:type="page"/>
      </w:r>
    </w:p>
    <w:p>
      <w:pPr>
        <w:pStyle w:val="Heading1"/>
      </w:pPr>
      <w:r>
        <w:rPr>
          <w:rFonts w:ascii="Georgia" w:hAnsi="Georgia"/>
          <w:color w:val="B8860B"/>
        </w:rPr>
        <w:t>Chapter 6: The Consciousness Web — Myth, Literature, and the Soul</w:t>
      </w:r>
    </w:p>
    <w:p>
      <w:pPr>
        <w:pStyle w:val="Heading2"/>
      </w:pPr>
      <w:r>
        <w:rPr>
          <w:rFonts w:ascii="Georgia" w:hAnsi="Georgia"/>
          <w:color w:val="B8860B"/>
        </w:rPr>
        <w:t>John Henry: Man Against Machine</w:t>
      </w:r>
    </w:p>
    <w:p>
      <w:pPr>
        <w:spacing w:after="120" w:line="312" w:lineRule="auto"/>
      </w:pPr>
      <w:r>
        <w:t>The legend of John Henry is the foundational myth of the railway age. John Henry was a steel-driving man — a worker who hammered steel drills into rock to create holes for dynamite during tunnel construction. According to the legend, John Henry was pitted against a steam-powered drill in a contest of man versus machine. He won the contest, driving his steel faster and deeper than the machine — but then collapsed and died, "with his hammer in his hand." The ballad of John Henry, one of the most recorded folk songs in American history, is a meditation on the dignity of labour, the cost of progress, and the human spirit's refusal to be replaced by technology. It is the railway's Prometheus myth — a story of heroic defiance against an unstoppable force.</w:t>
      </w:r>
    </w:p>
    <w:p>
      <w:pPr>
        <w:pStyle w:val="Heading2"/>
      </w:pPr>
      <w:r>
        <w:rPr>
          <w:rFonts w:ascii="Georgia" w:hAnsi="Georgia"/>
          <w:color w:val="B8860B"/>
        </w:rPr>
        <w:t>Casey Jones: The Heroic Engineer</w:t>
      </w:r>
    </w:p>
    <w:p>
      <w:pPr>
        <w:spacing w:after="120" w:line="312" w:lineRule="auto"/>
      </w:pPr>
      <w:r>
        <w:t>Jonathan Luther "Casey" Jones was a locomotive engineer on the Illinois Central Railroad who died on 30 April 1900 when his train, the Cannonball Express, collided with a stalled freight train near Vaughan, Mississippi. Jones stayed at the controls, applying the brakes and ordering his fireman to jump, sacrificing his life to slow the train and save his passengers. He was the only fatality. The ballad of Casey Jones, written by his friend Wallace Saunders, became one of the most popular songs in American folk music and established the archetype of the heroic engineer — the individual who places duty and the safety of others above his own survival.</w:t>
      </w:r>
    </w:p>
    <w:p>
      <w:pPr>
        <w:pStyle w:val="Heading2"/>
      </w:pPr>
      <w:r>
        <w:rPr>
          <w:rFonts w:ascii="Georgia" w:hAnsi="Georgia"/>
          <w:color w:val="B8860B"/>
        </w:rPr>
        <w:t>The Railway in Literature</w:t>
      </w:r>
    </w:p>
    <w:p>
      <w:pPr>
        <w:spacing w:after="120" w:line="312" w:lineRule="auto"/>
      </w:pPr>
      <w:r>
        <w:t>The railway permeates world literature as both setting and symbol. In Tolstoy's Anna Karenina (1877), the railway is the instrument of both modernity and destruction — Anna's suicide beneath a train is one of the most famous scenes in literature, and the railway throughout the novel represents the unstoppable force of social change that crushes those who cannot adapt. In Agatha Christie's Murder on the Orient Express (1934), the sealed environment of a luxury train becomes a locked-room mystery, exploiting the railway's unique quality of creating a temporary, enclosed society moving through space. In E. Nesbit's The Railway Children (1906), the railway is a symbol of hope, connection, and the possibility of reunion. In J.K. Rowling's Harry Potter series, Platform 9¾ at King's Cross Station is a portal between the mundane and the magical — the railway as a threshold between worlds.</w:t>
      </w:r>
    </w:p>
    <w:p>
      <w:pPr>
        <w:pStyle w:val="Heading2"/>
      </w:pPr>
      <w:r>
        <w:rPr>
          <w:rFonts w:ascii="Georgia" w:hAnsi="Georgia"/>
          <w:color w:val="B8860B"/>
        </w:rPr>
        <w:t>Gandy Dancers and the Music of the Rails</w:t>
      </w:r>
    </w:p>
    <w:p>
      <w:pPr>
        <w:spacing w:after="120" w:line="312" w:lineRule="auto"/>
      </w:pPr>
      <w:r>
        <w:t>The construction and maintenance of railway tracks produced one of the richest traditions of work song in human history. "Gandy dancers" — the labourers who laid and aligned track by hand — used rhythmic songs to coordinate their physical movements, just as sailors used sea shanties and field workers used harvest songs. "Rock Island Line," originally a promotional song for the Chicago, Rock Island and Pacific Railroad, was appropriated by track workers and became a folk-rock classic when recorded by Lonnie Donegan in 1955, helping to launch the British skiffle movement that directly influenced the Beatles. "I've Been Working on the Railroad" became an American folk standard. "Chattanooga Choo Choo" by Glenn Miller became the first certified gold record in 1942. The railway did not merely move people — it generated music, and that music shaped popular culture for generations.</w:t>
      </w:r>
    </w:p>
    <w:p>
      <w:pPr>
        <w:pStyle w:val="Heading2"/>
      </w:pPr>
      <w:r>
        <w:rPr>
          <w:rFonts w:ascii="Georgia" w:hAnsi="Georgia"/>
          <w:color w:val="B8860B"/>
        </w:rPr>
        <w:t>The Railway as Spiritual Metaphor</w:t>
      </w:r>
    </w:p>
    <w:p>
      <w:pPr>
        <w:spacing w:after="120" w:line="312" w:lineRule="auto"/>
      </w:pPr>
      <w:r>
        <w:t>The railway has become one of the most persistent metaphors in human consciousness. We speak of "staying on track," being "derailed," "sidetracked," or having a "train of thought." We describe life as a journey with stations, connections, and destinations. The Polar Express (1985) uses the railway as a journey of belief. Snowpiercer (2013) uses a perpetually moving train as a metaphor for class struggle and the impossibility of escape from social hierarchy. In Japanese culture, the railway embodies precision, duty, and collective responsibility — a train arriving one minute late prompts a formal apology. In Swiss culture, railway punctuality (98.5% on time) is a point of national identity. The railway, more than any other technology, has embedded itself in the way humanity thinks about time, progress, and the journey of life.</w:t>
      </w:r>
    </w:p>
    <w:p>
      <w:r>
        <w:br w:type="page"/>
      </w:r>
    </w:p>
    <w:p>
      <w:pPr>
        <w:pStyle w:val="Heading1"/>
      </w:pPr>
      <w:r>
        <w:rPr>
          <w:rFonts w:ascii="Georgia" w:hAnsi="Georgia"/>
          <w:color w:val="B8860B"/>
        </w:rPr>
        <w:t>Chapter 7: The Rail Across the Five Webs — A Summary Matrix</w:t>
      </w:r>
    </w:p>
    <w:p>
      <w:pPr>
        <w:spacing w:after="120" w:line="312" w:lineRule="auto"/>
      </w:pPr>
      <w:r>
        <w:t>The following matrix summarises the railway's impact across all five webs of the iAAi framework, demonstrating that the railway is not merely a transport system but a civilisational operating system whose influence spans infrastructure, biology, information, society, and consciousness.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Domain</w:t>
            </w:r>
          </w:p>
        </w:tc>
        <w:tc>
          <w:tcPr>
            <w:tcW w:type="dxa" w:w="2160"/>
          </w:tcPr>
          <w:p>
            <w:pPr>
              <w:jc w:val="center"/>
            </w:pPr>
            <w:r>
              <w:rPr>
                <w:b/>
                <w:sz w:val="19"/>
              </w:rPr>
              <w:t>Key Contribution</w:t>
            </w:r>
          </w:p>
        </w:tc>
        <w:tc>
          <w:tcPr>
            <w:tcW w:type="dxa" w:w="2160"/>
          </w:tcPr>
          <w:p>
            <w:pPr>
              <w:jc w:val="center"/>
            </w:pPr>
            <w:r>
              <w:rPr>
                <w:b/>
                <w:sz w:val="19"/>
              </w:rPr>
              <w:t>Legacy Measure</w:t>
            </w:r>
          </w:p>
        </w:tc>
      </w:tr>
      <w:tr>
        <w:tc>
          <w:tcPr>
            <w:tcW w:type="dxa" w:w="2160"/>
          </w:tcPr>
          <w:p>
            <w:r>
              <w:rPr>
                <w:sz w:val="18"/>
              </w:rPr>
              <w:t>Physical</w:t>
            </w:r>
          </w:p>
        </w:tc>
        <w:tc>
          <w:tcPr>
            <w:tcW w:type="dxa" w:w="2160"/>
          </w:tcPr>
          <w:p>
            <w:r>
              <w:rPr>
                <w:sz w:val="18"/>
              </w:rPr>
              <w:t>Infrastructure &amp; Engineering</w:t>
            </w:r>
          </w:p>
        </w:tc>
        <w:tc>
          <w:tcPr>
            <w:tcW w:type="dxa" w:w="2160"/>
          </w:tcPr>
          <w:p>
            <w:r>
              <w:rPr>
                <w:sz w:val="18"/>
              </w:rPr>
              <w:t>Gauge standardisation, tunnels, bridges, continental networks</w:t>
            </w:r>
          </w:p>
        </w:tc>
        <w:tc>
          <w:tcPr>
            <w:tcW w:type="dxa" w:w="2160"/>
          </w:tcPr>
          <w:p>
            <w:r>
              <w:rPr>
                <w:sz w:val="18"/>
              </w:rPr>
              <w:t>1.4M km of track worldwide</w:t>
            </w:r>
          </w:p>
        </w:tc>
      </w:tr>
      <w:tr>
        <w:tc>
          <w:tcPr>
            <w:tcW w:type="dxa" w:w="2160"/>
          </w:tcPr>
          <w:p>
            <w:r>
              <w:rPr>
                <w:sz w:val="18"/>
              </w:rPr>
              <w:t>Biological</w:t>
            </w:r>
          </w:p>
        </w:tc>
        <w:tc>
          <w:tcPr>
            <w:tcW w:type="dxa" w:w="2160"/>
          </w:tcPr>
          <w:p>
            <w:r>
              <w:rPr>
                <w:sz w:val="18"/>
              </w:rPr>
              <w:t>Life Sciences &amp; Ecology</w:t>
            </w:r>
          </w:p>
        </w:tc>
        <w:tc>
          <w:tcPr>
            <w:tcW w:type="dxa" w:w="2160"/>
          </w:tcPr>
          <w:p>
            <w:r>
              <w:rPr>
                <w:sz w:val="18"/>
              </w:rPr>
              <w:t>Refrigerated cars, milk trains, suburban health, wildlife corridors</w:t>
            </w:r>
          </w:p>
        </w:tc>
        <w:tc>
          <w:tcPr>
            <w:tcW w:type="dxa" w:w="2160"/>
          </w:tcPr>
          <w:p>
            <w:r>
              <w:rPr>
                <w:sz w:val="18"/>
              </w:rPr>
              <w:t>Ended seasonal eating</w:t>
            </w:r>
          </w:p>
        </w:tc>
      </w:tr>
      <w:tr>
        <w:tc>
          <w:tcPr>
            <w:tcW w:type="dxa" w:w="2160"/>
          </w:tcPr>
          <w:p>
            <w:r>
              <w:rPr>
                <w:sz w:val="18"/>
              </w:rPr>
              <w:t>Digital</w:t>
            </w:r>
          </w:p>
        </w:tc>
        <w:tc>
          <w:tcPr>
            <w:tcW w:type="dxa" w:w="2160"/>
          </w:tcPr>
          <w:p>
            <w:r>
              <w:rPr>
                <w:sz w:val="18"/>
              </w:rPr>
              <w:t>Information &amp; Communication</w:t>
            </w:r>
          </w:p>
        </w:tc>
        <w:tc>
          <w:tcPr>
            <w:tcW w:type="dxa" w:w="2160"/>
          </w:tcPr>
          <w:p>
            <w:r>
              <w:rPr>
                <w:sz w:val="18"/>
              </w:rPr>
              <w:t>Railway time, telegraph corridor, timetables, scheduling</w:t>
            </w:r>
          </w:p>
        </w:tc>
        <w:tc>
          <w:tcPr>
            <w:tcW w:type="dxa" w:w="2160"/>
          </w:tcPr>
          <w:p>
            <w:r>
              <w:rPr>
                <w:sz w:val="18"/>
              </w:rPr>
              <w:t>Invented global time zones</w:t>
            </w:r>
          </w:p>
        </w:tc>
      </w:tr>
      <w:tr>
        <w:tc>
          <w:tcPr>
            <w:tcW w:type="dxa" w:w="2160"/>
          </w:tcPr>
          <w:p>
            <w:r>
              <w:rPr>
                <w:sz w:val="18"/>
              </w:rPr>
              <w:t>Social</w:t>
            </w:r>
          </w:p>
        </w:tc>
        <w:tc>
          <w:tcPr>
            <w:tcW w:type="dxa" w:w="2160"/>
          </w:tcPr>
          <w:p>
            <w:r>
              <w:rPr>
                <w:sz w:val="18"/>
              </w:rPr>
              <w:t>Culture, Law &amp; Society</w:t>
            </w:r>
          </w:p>
        </w:tc>
        <w:tc>
          <w:tcPr>
            <w:tcW w:type="dxa" w:w="2160"/>
          </w:tcPr>
          <w:p>
            <w:r>
              <w:rPr>
                <w:sz w:val="18"/>
              </w:rPr>
              <w:t>Class carriages, labour movement, Underground Railroad, Indian unity</w:t>
            </w:r>
          </w:p>
        </w:tc>
        <w:tc>
          <w:tcPr>
            <w:tcW w:type="dxa" w:w="2160"/>
          </w:tcPr>
          <w:p>
            <w:r>
              <w:rPr>
                <w:sz w:val="18"/>
              </w:rPr>
              <w:t>Labour Day; consumer protection law</w:t>
            </w:r>
          </w:p>
        </w:tc>
      </w:tr>
      <w:tr>
        <w:tc>
          <w:tcPr>
            <w:tcW w:type="dxa" w:w="2160"/>
          </w:tcPr>
          <w:p>
            <w:r>
              <w:rPr>
                <w:sz w:val="18"/>
              </w:rPr>
              <w:t>Consciousness</w:t>
            </w:r>
          </w:p>
        </w:tc>
        <w:tc>
          <w:tcPr>
            <w:tcW w:type="dxa" w:w="2160"/>
          </w:tcPr>
          <w:p>
            <w:r>
              <w:rPr>
                <w:sz w:val="18"/>
              </w:rPr>
              <w:t>Spirituality &amp; Myth</w:t>
            </w:r>
          </w:p>
        </w:tc>
        <w:tc>
          <w:tcPr>
            <w:tcW w:type="dxa" w:w="2160"/>
          </w:tcPr>
          <w:p>
            <w:r>
              <w:rPr>
                <w:sz w:val="18"/>
              </w:rPr>
              <w:t>John Henry, Casey Jones, Platform 9¾, Anna Karenina, work songs</w:t>
            </w:r>
          </w:p>
        </w:tc>
        <w:tc>
          <w:tcPr>
            <w:tcW w:type="dxa" w:w="2160"/>
          </w:tcPr>
          <w:p>
            <w:r>
              <w:rPr>
                <w:sz w:val="18"/>
              </w:rPr>
              <w:t>"Life is a journey" metaphor</w:t>
            </w:r>
          </w:p>
        </w:tc>
      </w:tr>
    </w:tbl>
    <w:p>
      <w:r>
        <w:br w:type="page"/>
      </w:r>
    </w:p>
    <w:p>
      <w:pPr>
        <w:pStyle w:val="Heading1"/>
      </w:pPr>
      <w:r>
        <w:rPr>
          <w:rFonts w:ascii="Georgia" w:hAnsi="Georgia"/>
          <w:color w:val="B8860B"/>
        </w:rPr>
        <w:t>Chapter 8: Living Witnesses — Railways That Endure</w:t>
      </w:r>
    </w:p>
    <w:p>
      <w:pPr>
        <w:spacing w:after="120" w:line="312" w:lineRule="auto"/>
      </w:pPr>
      <w:r>
        <w:t>As with all relays in the La Menara series, the railway is not merely historical — it is alive. Across the world, railways that were built in the age of steam continue to operate, evolve, and inspire. These living witnesses connect the modern world to the deep past of rail.</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Age / Status</w:t>
            </w:r>
          </w:p>
        </w:tc>
        <w:tc>
          <w:tcPr>
            <w:tcW w:type="dxa" w:w="2160"/>
          </w:tcPr>
          <w:p>
            <w:pPr>
              <w:jc w:val="center"/>
            </w:pPr>
            <w:r>
              <w:rPr>
                <w:b/>
                <w:sz w:val="19"/>
              </w:rPr>
              <w:t>Significance</w:t>
            </w:r>
          </w:p>
        </w:tc>
      </w:tr>
      <w:tr>
        <w:tc>
          <w:tcPr>
            <w:tcW w:type="dxa" w:w="2160"/>
          </w:tcPr>
          <w:p>
            <w:r>
              <w:rPr>
                <w:sz w:val="18"/>
              </w:rPr>
              <w:t>Stockton &amp; Darlington route</w:t>
            </w:r>
          </w:p>
        </w:tc>
        <w:tc>
          <w:tcPr>
            <w:tcW w:type="dxa" w:w="2160"/>
          </w:tcPr>
          <w:p>
            <w:r>
              <w:rPr>
                <w:sz w:val="18"/>
              </w:rPr>
              <w:t>England</w:t>
            </w:r>
          </w:p>
        </w:tc>
        <w:tc>
          <w:tcPr>
            <w:tcW w:type="dxa" w:w="2160"/>
          </w:tcPr>
          <w:p>
            <w:r>
              <w:rPr>
                <w:sz w:val="18"/>
              </w:rPr>
              <w:t>Since 1825</w:t>
            </w:r>
          </w:p>
        </w:tc>
        <w:tc>
          <w:tcPr>
            <w:tcW w:type="dxa" w:w="2160"/>
          </w:tcPr>
          <w:p>
            <w:r>
              <w:rPr>
                <w:sz w:val="18"/>
              </w:rPr>
              <w:t>Oldest public railway route; still operational</w:t>
            </w:r>
          </w:p>
        </w:tc>
      </w:tr>
      <w:tr>
        <w:tc>
          <w:tcPr>
            <w:tcW w:type="dxa" w:w="2160"/>
          </w:tcPr>
          <w:p>
            <w:r>
              <w:rPr>
                <w:sz w:val="18"/>
              </w:rPr>
              <w:t>Stephenson's Rocket</w:t>
            </w:r>
          </w:p>
        </w:tc>
        <w:tc>
          <w:tcPr>
            <w:tcW w:type="dxa" w:w="2160"/>
          </w:tcPr>
          <w:p>
            <w:r>
              <w:rPr>
                <w:sz w:val="18"/>
              </w:rPr>
              <w:t>Science Museum, London</w:t>
            </w:r>
          </w:p>
        </w:tc>
        <w:tc>
          <w:tcPr>
            <w:tcW w:type="dxa" w:w="2160"/>
          </w:tcPr>
          <w:p>
            <w:r>
              <w:rPr>
                <w:sz w:val="18"/>
              </w:rPr>
              <w:t>Built 1829</w:t>
            </w:r>
          </w:p>
        </w:tc>
        <w:tc>
          <w:tcPr>
            <w:tcW w:type="dxa" w:w="2160"/>
          </w:tcPr>
          <w:p>
            <w:r>
              <w:rPr>
                <w:sz w:val="18"/>
              </w:rPr>
              <w:t>Preserved; icon of the railway revolution</w:t>
            </w:r>
          </w:p>
        </w:tc>
      </w:tr>
      <w:tr>
        <w:tc>
          <w:tcPr>
            <w:tcW w:type="dxa" w:w="2160"/>
          </w:tcPr>
          <w:p>
            <w:r>
              <w:rPr>
                <w:sz w:val="18"/>
              </w:rPr>
              <w:t>Trans-Siberian Railway</w:t>
            </w:r>
          </w:p>
        </w:tc>
        <w:tc>
          <w:tcPr>
            <w:tcW w:type="dxa" w:w="2160"/>
          </w:tcPr>
          <w:p>
            <w:r>
              <w:rPr>
                <w:sz w:val="18"/>
              </w:rPr>
              <w:t>Russia</w:t>
            </w:r>
          </w:p>
        </w:tc>
        <w:tc>
          <w:tcPr>
            <w:tcW w:type="dxa" w:w="2160"/>
          </w:tcPr>
          <w:p>
            <w:r>
              <w:rPr>
                <w:sz w:val="18"/>
              </w:rPr>
              <w:t>9,289 km; since 1916</w:t>
            </w:r>
          </w:p>
        </w:tc>
        <w:tc>
          <w:tcPr>
            <w:tcW w:type="dxa" w:w="2160"/>
          </w:tcPr>
          <w:p>
            <w:r>
              <w:rPr>
                <w:sz w:val="18"/>
              </w:rPr>
              <w:t>Longest railway; crosses 7 time zones</w:t>
            </w:r>
          </w:p>
        </w:tc>
      </w:tr>
      <w:tr>
        <w:tc>
          <w:tcPr>
            <w:tcW w:type="dxa" w:w="2160"/>
          </w:tcPr>
          <w:p>
            <w:r>
              <w:rPr>
                <w:sz w:val="18"/>
              </w:rPr>
              <w:t>Darjeeling Himalayan Railway</w:t>
            </w:r>
          </w:p>
        </w:tc>
        <w:tc>
          <w:tcPr>
            <w:tcW w:type="dxa" w:w="2160"/>
          </w:tcPr>
          <w:p>
            <w:r>
              <w:rPr>
                <w:sz w:val="18"/>
              </w:rPr>
              <w:t>India</w:t>
            </w:r>
          </w:p>
        </w:tc>
        <w:tc>
          <w:tcPr>
            <w:tcW w:type="dxa" w:w="2160"/>
          </w:tcPr>
          <w:p>
            <w:r>
              <w:rPr>
                <w:sz w:val="18"/>
              </w:rPr>
              <w:t>Since 1881</w:t>
            </w:r>
          </w:p>
        </w:tc>
        <w:tc>
          <w:tcPr>
            <w:tcW w:type="dxa" w:w="2160"/>
          </w:tcPr>
          <w:p>
            <w:r>
              <w:rPr>
                <w:sz w:val="18"/>
              </w:rPr>
              <w:t>UNESCO World Heritage; narrow gauge; still running</w:t>
            </w:r>
          </w:p>
        </w:tc>
      </w:tr>
      <w:tr>
        <w:tc>
          <w:tcPr>
            <w:tcW w:type="dxa" w:w="2160"/>
          </w:tcPr>
          <w:p>
            <w:r>
              <w:rPr>
                <w:sz w:val="18"/>
              </w:rPr>
              <w:t>Orient Express</w:t>
            </w:r>
          </w:p>
        </w:tc>
        <w:tc>
          <w:tcPr>
            <w:tcW w:type="dxa" w:w="2160"/>
          </w:tcPr>
          <w:p>
            <w:r>
              <w:rPr>
                <w:sz w:val="18"/>
              </w:rPr>
              <w:t>Europe</w:t>
            </w:r>
          </w:p>
        </w:tc>
        <w:tc>
          <w:tcPr>
            <w:tcW w:type="dxa" w:w="2160"/>
          </w:tcPr>
          <w:p>
            <w:r>
              <w:rPr>
                <w:sz w:val="18"/>
              </w:rPr>
              <w:t>Since 1883</w:t>
            </w:r>
          </w:p>
        </w:tc>
        <w:tc>
          <w:tcPr>
            <w:tcW w:type="dxa" w:w="2160"/>
          </w:tcPr>
          <w:p>
            <w:r>
              <w:rPr>
                <w:sz w:val="18"/>
              </w:rPr>
              <w:t>Revived as luxury service; cultural icon</w:t>
            </w:r>
          </w:p>
        </w:tc>
      </w:tr>
      <w:tr>
        <w:tc>
          <w:tcPr>
            <w:tcW w:type="dxa" w:w="2160"/>
          </w:tcPr>
          <w:p>
            <w:r>
              <w:rPr>
                <w:sz w:val="18"/>
              </w:rPr>
              <w:t>Jacobite Steam Train</w:t>
            </w:r>
          </w:p>
        </w:tc>
        <w:tc>
          <w:tcPr>
            <w:tcW w:type="dxa" w:w="2160"/>
          </w:tcPr>
          <w:p>
            <w:r>
              <w:rPr>
                <w:sz w:val="18"/>
              </w:rPr>
              <w:t>Scotland</w:t>
            </w:r>
          </w:p>
        </w:tc>
        <w:tc>
          <w:tcPr>
            <w:tcW w:type="dxa" w:w="2160"/>
          </w:tcPr>
          <w:p>
            <w:r>
              <w:rPr>
                <w:sz w:val="18"/>
              </w:rPr>
              <w:t>Glenfinnan Viaduct</w:t>
            </w:r>
          </w:p>
        </w:tc>
        <w:tc>
          <w:tcPr>
            <w:tcW w:type="dxa" w:w="2160"/>
          </w:tcPr>
          <w:p>
            <w:r>
              <w:rPr>
                <w:sz w:val="18"/>
              </w:rPr>
              <w:t>"Harry Potter train"; heritage tourism</w:t>
            </w:r>
          </w:p>
        </w:tc>
      </w:tr>
      <w:tr>
        <w:tc>
          <w:tcPr>
            <w:tcW w:type="dxa" w:w="2160"/>
          </w:tcPr>
          <w:p>
            <w:r>
              <w:rPr>
                <w:sz w:val="18"/>
              </w:rPr>
              <w:t>Japanese Shinkansen</w:t>
            </w:r>
          </w:p>
        </w:tc>
        <w:tc>
          <w:tcPr>
            <w:tcW w:type="dxa" w:w="2160"/>
          </w:tcPr>
          <w:p>
            <w:r>
              <w:rPr>
                <w:sz w:val="18"/>
              </w:rPr>
              <w:t>Japan</w:t>
            </w:r>
          </w:p>
        </w:tc>
        <w:tc>
          <w:tcPr>
            <w:tcW w:type="dxa" w:w="2160"/>
          </w:tcPr>
          <w:p>
            <w:r>
              <w:rPr>
                <w:sz w:val="18"/>
              </w:rPr>
              <w:t>Since 1964</w:t>
            </w:r>
          </w:p>
        </w:tc>
        <w:tc>
          <w:tcPr>
            <w:tcW w:type="dxa" w:w="2160"/>
          </w:tcPr>
          <w:p>
            <w:r>
              <w:rPr>
                <w:sz w:val="18"/>
              </w:rPr>
              <w:t>60 years; zero fatalities from derailment</w:t>
            </w:r>
          </w:p>
        </w:tc>
      </w:tr>
      <w:tr>
        <w:tc>
          <w:tcPr>
            <w:tcW w:type="dxa" w:w="2160"/>
          </w:tcPr>
          <w:p>
            <w:r>
              <w:rPr>
                <w:sz w:val="18"/>
              </w:rPr>
              <w:t>Swiss Federal Railways</w:t>
            </w:r>
          </w:p>
        </w:tc>
        <w:tc>
          <w:tcPr>
            <w:tcW w:type="dxa" w:w="2160"/>
          </w:tcPr>
          <w:p>
            <w:r>
              <w:rPr>
                <w:sz w:val="18"/>
              </w:rPr>
              <w:t>Switzerland</w:t>
            </w:r>
          </w:p>
        </w:tc>
        <w:tc>
          <w:tcPr>
            <w:tcW w:type="dxa" w:w="2160"/>
          </w:tcPr>
          <w:p>
            <w:r>
              <w:rPr>
                <w:sz w:val="18"/>
              </w:rPr>
              <w:t>98.5% punctuality</w:t>
            </w:r>
          </w:p>
        </w:tc>
        <w:tc>
          <w:tcPr>
            <w:tcW w:type="dxa" w:w="2160"/>
          </w:tcPr>
          <w:p>
            <w:r>
              <w:rPr>
                <w:sz w:val="18"/>
              </w:rPr>
              <w:t>National identity built on rail precision</w:t>
            </w:r>
          </w:p>
        </w:tc>
      </w:tr>
      <w:tr>
        <w:tc>
          <w:tcPr>
            <w:tcW w:type="dxa" w:w="2160"/>
          </w:tcPr>
          <w:p>
            <w:r>
              <w:rPr>
                <w:sz w:val="18"/>
              </w:rPr>
              <w:t>Indian Railways</w:t>
            </w:r>
          </w:p>
        </w:tc>
        <w:tc>
          <w:tcPr>
            <w:tcW w:type="dxa" w:w="2160"/>
          </w:tcPr>
          <w:p>
            <w:r>
              <w:rPr>
                <w:sz w:val="18"/>
              </w:rPr>
              <w:t>India</w:t>
            </w:r>
          </w:p>
        </w:tc>
        <w:tc>
          <w:tcPr>
            <w:tcW w:type="dxa" w:w="2160"/>
          </w:tcPr>
          <w:p>
            <w:r>
              <w:rPr>
                <w:sz w:val="18"/>
              </w:rPr>
              <w:t>23M passengers/day</w:t>
            </w:r>
          </w:p>
        </w:tc>
        <w:tc>
          <w:tcPr>
            <w:tcW w:type="dxa" w:w="2160"/>
          </w:tcPr>
          <w:p>
            <w:r>
              <w:rPr>
                <w:sz w:val="18"/>
              </w:rPr>
              <w:t>Largest employer; 68,000 km network</w:t>
            </w:r>
          </w:p>
        </w:tc>
      </w:tr>
      <w:tr>
        <w:tc>
          <w:tcPr>
            <w:tcW w:type="dxa" w:w="2160"/>
          </w:tcPr>
          <w:p>
            <w:r>
              <w:rPr>
                <w:sz w:val="18"/>
              </w:rPr>
              <w:t>Golden Spike site</w:t>
            </w:r>
          </w:p>
        </w:tc>
        <w:tc>
          <w:tcPr>
            <w:tcW w:type="dxa" w:w="2160"/>
          </w:tcPr>
          <w:p>
            <w:r>
              <w:rPr>
                <w:sz w:val="18"/>
              </w:rPr>
              <w:t>Promontory, Utah</w:t>
            </w:r>
          </w:p>
        </w:tc>
        <w:tc>
          <w:tcPr>
            <w:tcW w:type="dxa" w:w="2160"/>
          </w:tcPr>
          <w:p>
            <w:r>
              <w:rPr>
                <w:sz w:val="18"/>
              </w:rPr>
              <w:t>Since 1869</w:t>
            </w:r>
          </w:p>
        </w:tc>
        <w:tc>
          <w:tcPr>
            <w:tcW w:type="dxa" w:w="2160"/>
          </w:tcPr>
          <w:p>
            <w:r>
              <w:rPr>
                <w:sz w:val="18"/>
              </w:rPr>
              <w:t>National Historical Park; transcontinental symbol</w:t>
            </w:r>
          </w:p>
        </w:tc>
      </w:tr>
    </w:tbl>
    <w:p>
      <w:r>
        <w:br w:type="page"/>
      </w:r>
    </w:p>
    <w:p>
      <w:pPr>
        <w:pStyle w:val="Heading1"/>
      </w:pPr>
      <w:r>
        <w:rPr>
          <w:rFonts w:ascii="Georgia" w:hAnsi="Georgia"/>
          <w:color w:val="B8860B"/>
        </w:rPr>
        <w:t>Chapter 9: Parallel Timelines — West, East, and the Colonial Rail</w:t>
      </w:r>
    </w:p>
    <w:p>
      <w:pPr>
        <w:spacing w:after="120" w:line="312" w:lineRule="auto"/>
      </w:pPr>
      <w:r>
        <w:t>The railway's history is uniquely suited to the parallel timeline approach of the iAAi framework, because the railway was both a tool of connection and a tool of empire. In the West, railways were built by private companies competing for profit. In Russia, the railway was a state instrument of continental expansion. In India, Africa, and Southeast Asia, railways were colonial tools of extraction. In Japan and China, railways became instruments of national modernisation and technological pride. The following timeline compares these parallel developments.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Colonial / Imperial</w:t>
            </w:r>
          </w:p>
        </w:tc>
      </w:tr>
      <w:tr>
        <w:tc>
          <w:tcPr>
            <w:tcW w:type="dxa" w:w="2160"/>
          </w:tcPr>
          <w:p>
            <w:r>
              <w:rPr>
                <w:sz w:val="18"/>
              </w:rPr>
              <w:t>1804</w:t>
            </w:r>
          </w:p>
        </w:tc>
        <w:tc>
          <w:tcPr>
            <w:tcW w:type="dxa" w:w="2160"/>
          </w:tcPr>
          <w:p>
            <w:r>
              <w:rPr>
                <w:sz w:val="18"/>
              </w:rPr>
              <w:t>Trevithick's Penydarren (Wales)</w:t>
            </w:r>
          </w:p>
        </w:tc>
        <w:tc>
          <w:tcPr>
            <w:tcW w:type="dxa" w:w="2160"/>
          </w:tcPr>
          <w:p>
            <w:r>
              <w:rPr>
                <w:sz w:val="18"/>
              </w:rPr>
              <w:t>—</w:t>
            </w:r>
          </w:p>
        </w:tc>
        <w:tc>
          <w:tcPr>
            <w:tcW w:type="dxa" w:w="2160"/>
          </w:tcPr>
          <w:p>
            <w:r>
              <w:rPr>
                <w:sz w:val="18"/>
              </w:rPr>
              <w:t>—</w:t>
            </w:r>
          </w:p>
        </w:tc>
      </w:tr>
      <w:tr>
        <w:tc>
          <w:tcPr>
            <w:tcW w:type="dxa" w:w="2160"/>
          </w:tcPr>
          <w:p>
            <w:r>
              <w:rPr>
                <w:sz w:val="18"/>
              </w:rPr>
              <w:t>1825</w:t>
            </w:r>
          </w:p>
        </w:tc>
        <w:tc>
          <w:tcPr>
            <w:tcW w:type="dxa" w:w="2160"/>
          </w:tcPr>
          <w:p>
            <w:r>
              <w:rPr>
                <w:sz w:val="18"/>
              </w:rPr>
              <w:t>Stockton &amp; Darlington (UK)</w:t>
            </w:r>
          </w:p>
        </w:tc>
        <w:tc>
          <w:tcPr>
            <w:tcW w:type="dxa" w:w="2160"/>
          </w:tcPr>
          <w:p>
            <w:r>
              <w:rPr>
                <w:sz w:val="18"/>
              </w:rPr>
              <w:t>—</w:t>
            </w:r>
          </w:p>
        </w:tc>
        <w:tc>
          <w:tcPr>
            <w:tcW w:type="dxa" w:w="2160"/>
          </w:tcPr>
          <w:p>
            <w:r>
              <w:rPr>
                <w:sz w:val="18"/>
              </w:rPr>
              <w:t>—</w:t>
            </w:r>
          </w:p>
        </w:tc>
      </w:tr>
      <w:tr>
        <w:tc>
          <w:tcPr>
            <w:tcW w:type="dxa" w:w="2160"/>
          </w:tcPr>
          <w:p>
            <w:r>
              <w:rPr>
                <w:sz w:val="18"/>
              </w:rPr>
              <w:t>1830</w:t>
            </w:r>
          </w:p>
        </w:tc>
        <w:tc>
          <w:tcPr>
            <w:tcW w:type="dxa" w:w="2160"/>
          </w:tcPr>
          <w:p>
            <w:r>
              <w:rPr>
                <w:sz w:val="18"/>
              </w:rPr>
              <w:t>Liverpool &amp; Manchester (UK)</w:t>
            </w:r>
          </w:p>
        </w:tc>
        <w:tc>
          <w:tcPr>
            <w:tcW w:type="dxa" w:w="2160"/>
          </w:tcPr>
          <w:p>
            <w:r>
              <w:rPr>
                <w:sz w:val="18"/>
              </w:rPr>
              <w:t>—</w:t>
            </w:r>
          </w:p>
        </w:tc>
        <w:tc>
          <w:tcPr>
            <w:tcW w:type="dxa" w:w="2160"/>
          </w:tcPr>
          <w:p>
            <w:r>
              <w:rPr>
                <w:sz w:val="18"/>
              </w:rPr>
              <w:t>—</w:t>
            </w:r>
          </w:p>
        </w:tc>
      </w:tr>
      <w:tr>
        <w:tc>
          <w:tcPr>
            <w:tcW w:type="dxa" w:w="2160"/>
          </w:tcPr>
          <w:p>
            <w:r>
              <w:rPr>
                <w:sz w:val="18"/>
              </w:rPr>
              <w:t>1853</w:t>
            </w:r>
          </w:p>
        </w:tc>
        <w:tc>
          <w:tcPr>
            <w:tcW w:type="dxa" w:w="2160"/>
          </w:tcPr>
          <w:p>
            <w:r>
              <w:rPr>
                <w:sz w:val="18"/>
              </w:rPr>
              <w:t>Erie Gauge War (USA)</w:t>
            </w:r>
          </w:p>
        </w:tc>
        <w:tc>
          <w:tcPr>
            <w:tcW w:type="dxa" w:w="2160"/>
          </w:tcPr>
          <w:p>
            <w:r>
              <w:rPr>
                <w:sz w:val="18"/>
              </w:rPr>
              <w:t>First Indian railway (Bombay-Thane)</w:t>
            </w:r>
          </w:p>
        </w:tc>
        <w:tc>
          <w:tcPr>
            <w:tcW w:type="dxa" w:w="2160"/>
          </w:tcPr>
          <w:p>
            <w:r>
              <w:rPr>
                <w:sz w:val="18"/>
              </w:rPr>
              <w:t>Colonial extraction begins</w:t>
            </w:r>
          </w:p>
        </w:tc>
      </w:tr>
      <w:tr>
        <w:tc>
          <w:tcPr>
            <w:tcW w:type="dxa" w:w="2160"/>
          </w:tcPr>
          <w:p>
            <w:r>
              <w:rPr>
                <w:sz w:val="18"/>
              </w:rPr>
              <w:t>1869</w:t>
            </w:r>
          </w:p>
        </w:tc>
        <w:tc>
          <w:tcPr>
            <w:tcW w:type="dxa" w:w="2160"/>
          </w:tcPr>
          <w:p>
            <w:r>
              <w:rPr>
                <w:sz w:val="18"/>
              </w:rPr>
              <w:t>Transcontinental Railroad (USA)</w:t>
            </w:r>
          </w:p>
        </w:tc>
        <w:tc>
          <w:tcPr>
            <w:tcW w:type="dxa" w:w="2160"/>
          </w:tcPr>
          <w:p>
            <w:r>
              <w:rPr>
                <w:sz w:val="18"/>
              </w:rPr>
              <w:t>—</w:t>
            </w:r>
          </w:p>
        </w:tc>
        <w:tc>
          <w:tcPr>
            <w:tcW w:type="dxa" w:w="2160"/>
          </w:tcPr>
          <w:p>
            <w:r>
              <w:rPr>
                <w:sz w:val="18"/>
              </w:rPr>
              <w:t>Suez Canal opens (complementary)</w:t>
            </w:r>
          </w:p>
        </w:tc>
      </w:tr>
      <w:tr>
        <w:tc>
          <w:tcPr>
            <w:tcW w:type="dxa" w:w="2160"/>
          </w:tcPr>
          <w:p>
            <w:r>
              <w:rPr>
                <w:sz w:val="18"/>
              </w:rPr>
              <w:t>1883</w:t>
            </w:r>
          </w:p>
        </w:tc>
        <w:tc>
          <w:tcPr>
            <w:tcW w:type="dxa" w:w="2160"/>
          </w:tcPr>
          <w:p>
            <w:r>
              <w:rPr>
                <w:sz w:val="18"/>
              </w:rPr>
              <w:t>Standard time zones (USA)</w:t>
            </w:r>
          </w:p>
        </w:tc>
        <w:tc>
          <w:tcPr>
            <w:tcW w:type="dxa" w:w="2160"/>
          </w:tcPr>
          <w:p>
            <w:r>
              <w:rPr>
                <w:sz w:val="18"/>
              </w:rPr>
              <w:t>—</w:t>
            </w:r>
          </w:p>
        </w:tc>
        <w:tc>
          <w:tcPr>
            <w:tcW w:type="dxa" w:w="2160"/>
          </w:tcPr>
          <w:p>
            <w:r>
              <w:rPr>
                <w:sz w:val="18"/>
              </w:rPr>
              <w:t>Orient Express (Europe-Istanbul)</w:t>
            </w:r>
          </w:p>
        </w:tc>
      </w:tr>
      <w:tr>
        <w:tc>
          <w:tcPr>
            <w:tcW w:type="dxa" w:w="2160"/>
          </w:tcPr>
          <w:p>
            <w:r>
              <w:rPr>
                <w:sz w:val="18"/>
              </w:rPr>
              <w:t>1891</w:t>
            </w:r>
          </w:p>
        </w:tc>
        <w:tc>
          <w:tcPr>
            <w:tcW w:type="dxa" w:w="2160"/>
          </w:tcPr>
          <w:p>
            <w:r>
              <w:rPr>
                <w:sz w:val="18"/>
              </w:rPr>
              <w:t>—</w:t>
            </w:r>
          </w:p>
        </w:tc>
        <w:tc>
          <w:tcPr>
            <w:tcW w:type="dxa" w:w="2160"/>
          </w:tcPr>
          <w:p>
            <w:r>
              <w:rPr>
                <w:sz w:val="18"/>
              </w:rPr>
              <w:t>—</w:t>
            </w:r>
          </w:p>
        </w:tc>
        <w:tc>
          <w:tcPr>
            <w:tcW w:type="dxa" w:w="2160"/>
          </w:tcPr>
          <w:p>
            <w:r>
              <w:rPr>
                <w:sz w:val="18"/>
              </w:rPr>
              <w:t>Trans-Siberian begins (Russia)</w:t>
            </w:r>
          </w:p>
        </w:tc>
      </w:tr>
      <w:tr>
        <w:tc>
          <w:tcPr>
            <w:tcW w:type="dxa" w:w="2160"/>
          </w:tcPr>
          <w:p>
            <w:r>
              <w:rPr>
                <w:sz w:val="18"/>
              </w:rPr>
              <w:t>1901</w:t>
            </w:r>
          </w:p>
        </w:tc>
        <w:tc>
          <w:tcPr>
            <w:tcW w:type="dxa" w:w="2160"/>
          </w:tcPr>
          <w:p>
            <w:r>
              <w:rPr>
                <w:sz w:val="18"/>
              </w:rPr>
              <w:t>Glenfinnan Viaduct (Scotland)</w:t>
            </w:r>
          </w:p>
        </w:tc>
        <w:tc>
          <w:tcPr>
            <w:tcW w:type="dxa" w:w="2160"/>
          </w:tcPr>
          <w:p>
            <w:r>
              <w:rPr>
                <w:sz w:val="18"/>
              </w:rPr>
              <w:t>—</w:t>
            </w:r>
          </w:p>
        </w:tc>
        <w:tc>
          <w:tcPr>
            <w:tcW w:type="dxa" w:w="2160"/>
          </w:tcPr>
          <w:p>
            <w:r>
              <w:rPr>
                <w:sz w:val="18"/>
              </w:rPr>
              <w:t>Cape-to-Cairo dream (Africa)</w:t>
            </w:r>
          </w:p>
        </w:tc>
      </w:tr>
      <w:tr>
        <w:tc>
          <w:tcPr>
            <w:tcW w:type="dxa" w:w="2160"/>
          </w:tcPr>
          <w:p>
            <w:r>
              <w:rPr>
                <w:sz w:val="18"/>
              </w:rPr>
              <w:t>1964</w:t>
            </w:r>
          </w:p>
        </w:tc>
        <w:tc>
          <w:tcPr>
            <w:tcW w:type="dxa" w:w="2160"/>
          </w:tcPr>
          <w:p>
            <w:r>
              <w:rPr>
                <w:sz w:val="18"/>
              </w:rPr>
              <w:t>—</w:t>
            </w:r>
          </w:p>
        </w:tc>
        <w:tc>
          <w:tcPr>
            <w:tcW w:type="dxa" w:w="2160"/>
          </w:tcPr>
          <w:p>
            <w:r>
              <w:rPr>
                <w:sz w:val="18"/>
              </w:rPr>
              <w:t>Shinkansen (Japan)</w:t>
            </w:r>
          </w:p>
        </w:tc>
        <w:tc>
          <w:tcPr>
            <w:tcW w:type="dxa" w:w="2160"/>
          </w:tcPr>
          <w:p>
            <w:r>
              <w:rPr>
                <w:sz w:val="18"/>
              </w:rPr>
              <w:t>Post-colonial rail nationalisation</w:t>
            </w:r>
          </w:p>
        </w:tc>
      </w:tr>
      <w:tr>
        <w:tc>
          <w:tcPr>
            <w:tcW w:type="dxa" w:w="2160"/>
          </w:tcPr>
          <w:p>
            <w:r>
              <w:rPr>
                <w:sz w:val="18"/>
              </w:rPr>
              <w:t>2008</w:t>
            </w:r>
          </w:p>
        </w:tc>
        <w:tc>
          <w:tcPr>
            <w:tcW w:type="dxa" w:w="2160"/>
          </w:tcPr>
          <w:p>
            <w:r>
              <w:rPr>
                <w:sz w:val="18"/>
              </w:rPr>
              <w:t>Eurostar expansion</w:t>
            </w:r>
          </w:p>
        </w:tc>
        <w:tc>
          <w:tcPr>
            <w:tcW w:type="dxa" w:w="2160"/>
          </w:tcPr>
          <w:p>
            <w:r>
              <w:rPr>
                <w:sz w:val="18"/>
              </w:rPr>
              <w:t>Beijing-Tianjin HSR (China)</w:t>
            </w:r>
          </w:p>
        </w:tc>
        <w:tc>
          <w:tcPr>
            <w:tcW w:type="dxa" w:w="2160"/>
          </w:tcPr>
          <w:p>
            <w:r>
              <w:rPr>
                <w:sz w:val="18"/>
              </w:rPr>
              <w:t>—</w:t>
            </w:r>
          </w:p>
        </w:tc>
      </w:tr>
      <w:tr>
        <w:tc>
          <w:tcPr>
            <w:tcW w:type="dxa" w:w="2160"/>
          </w:tcPr>
          <w:p>
            <w:r>
              <w:rPr>
                <w:sz w:val="18"/>
              </w:rPr>
              <w:t>2024</w:t>
            </w:r>
          </w:p>
        </w:tc>
        <w:tc>
          <w:tcPr>
            <w:tcW w:type="dxa" w:w="2160"/>
          </w:tcPr>
          <w:p>
            <w:r>
              <w:rPr>
                <w:sz w:val="18"/>
              </w:rPr>
              <w:t>HS2 struggles (UK)</w:t>
            </w:r>
          </w:p>
        </w:tc>
        <w:tc>
          <w:tcPr>
            <w:tcW w:type="dxa" w:w="2160"/>
          </w:tcPr>
          <w:p>
            <w:r>
              <w:rPr>
                <w:sz w:val="18"/>
              </w:rPr>
              <w:t>China: 45,000 km HSR network</w:t>
            </w:r>
          </w:p>
        </w:tc>
        <w:tc>
          <w:tcPr>
            <w:tcW w:type="dxa" w:w="2160"/>
          </w:tcPr>
          <w:p>
            <w:r>
              <w:rPr>
                <w:sz w:val="18"/>
              </w:rPr>
              <w:t>India gauge unification ongoing</w:t>
            </w:r>
          </w:p>
        </w:tc>
      </w:tr>
    </w:tbl>
    <w:p>
      <w:r>
        <w:br w:type="page"/>
      </w:r>
    </w:p>
    <w:p>
      <w:pPr>
        <w:pStyle w:val="Heading1"/>
      </w:pPr>
      <w:r>
        <w:rPr>
          <w:rFonts w:ascii="Georgia" w:hAnsi="Georgia"/>
          <w:color w:val="B8860B"/>
        </w:rPr>
        <w:t>Conclusion: The Technology That Taught Humanity to Think in Networks</w:t>
      </w:r>
    </w:p>
    <w:p>
      <w:pPr>
        <w:spacing w:after="120" w:line="312" w:lineRule="auto"/>
      </w:pPr>
      <w:r>
        <w:t>The railway is the technology that taught humanity to think in networks. Before the railway, infrastructure was linear — a road connected two points, a river flowed in one direction, a ship sailed a route. The railway introduced the concept of the network: interconnected nodes (stations), standardised protocols (gauge, timetable, signalling), scheduled services, and the ability to transfer between lines. Every network that followed — the telephone network, the electrical grid, the internet, the airline hub system — borrowed its conceptual architecture from the railway.</w:t>
      </w:r>
    </w:p>
    <w:p>
      <w:pPr>
        <w:spacing w:after="120" w:line="312" w:lineRule="auto"/>
      </w:pPr>
      <w:r>
        <w:t>Across the Physical Web, the railway gave humanity gauge standardisation (the first global protocol), tunnels and bridges that conquered geography, and continental networks that compressed distance. Across the Biological Web, the railway ended seasonal eating, created the modern food distribution system, and enabled suburban living as a health intervention. Across the Digital Web, the railway invented standardised time, hosted the telegraph network, and created the timetable — the first mass scheduling document. Across the Social Web, the railway made class visible, birthed the labour movement, provided the metaphor for the Underground Railroad, and unified subcontinents. Across the Consciousness Web, the railway generated John Henry, Casey Jones, Platform 9¾, Anna Karenina, and an entire tradition of work songs that shaped popular music for a century.</w:t>
      </w:r>
    </w:p>
    <w:p>
      <w:pPr>
        <w:spacing w:after="120" w:line="312" w:lineRule="auto"/>
      </w:pPr>
      <w:r>
        <w:t>When we say "staying on track" or "train of thought," we are not using quaint metaphors. We are acknowledging that the railway rewired human cognition — teaching us to think in schedules, connections, networks, and systems. The railway is the relay that connected all previous relays into a single, integrated civilisational operating system. And that system still runs.</w:t>
      </w:r>
    </w:p>
    <w:p>
      <w:pPr>
        <w:spacing w:before="160" w:after="160"/>
        <w:ind w:left="850" w:right="850"/>
      </w:pPr>
      <w:r>
        <w:rPr>
          <w:i/>
          <w:color w:val="555555"/>
          <w:sz w:val="21"/>
        </w:rPr>
        <w:t>"The iron horse... the earth-shaker, the fire-breather, which tramples down the hills, which shoots across the plains with the speed of the wind."</w:t>
      </w:r>
      <w:r>
        <w:rPr>
          <w:color w:val="888888"/>
          <w:sz w:val="20"/>
        </w:rPr>
        <w:br/>
        <w:t>— Nathaniel Hawthorne</w:t>
      </w:r>
    </w:p>
    <w:p/>
    <w:p>
      <w:pPr>
        <w:pStyle w:val="Heading1"/>
      </w:pPr>
      <w:r>
        <w:rPr>
          <w:rFonts w:ascii="Georgia" w:hAnsi="Georgia"/>
          <w:color w:val="B8860B"/>
        </w:rPr>
        <w:t>References</w:t>
      </w:r>
    </w:p>
    <w:p>
      <w:pPr>
        <w:spacing w:after="40"/>
      </w:pPr>
      <w:r>
        <w:rPr>
          <w:color w:val="555555"/>
          <w:sz w:val="18"/>
        </w:rPr>
        <w:t>[1] Wolmar, C. (2009). Blood, Iron and Gold: How the Railways Transformed the World. Atlantic Books.</w:t>
      </w:r>
    </w:p>
    <w:p>
      <w:pPr>
        <w:spacing w:after="40"/>
      </w:pPr>
      <w:r>
        <w:rPr>
          <w:color w:val="555555"/>
          <w:sz w:val="18"/>
        </w:rPr>
        <w:t>[2] Schivelbusch, W. (1986). The Railway Journey: The Industrialization of Time and Space. University of California Press.</w:t>
      </w:r>
    </w:p>
    <w:p>
      <w:pPr>
        <w:spacing w:after="40"/>
      </w:pPr>
      <w:r>
        <w:rPr>
          <w:color w:val="555555"/>
          <w:sz w:val="18"/>
        </w:rPr>
        <w:t>[3] Faith, N. (1990). The World the Railways Made. Bodley Head.</w:t>
      </w:r>
    </w:p>
    <w:p>
      <w:pPr>
        <w:spacing w:after="40"/>
      </w:pPr>
      <w:r>
        <w:rPr>
          <w:color w:val="555555"/>
          <w:sz w:val="18"/>
        </w:rPr>
        <w:t>[4] Theroux, P. (1975). The Great Railway Bazaar. Houghton Mifflin.</w:t>
      </w:r>
    </w:p>
    <w:p>
      <w:pPr>
        <w:spacing w:after="40"/>
      </w:pPr>
      <w:r>
        <w:rPr>
          <w:color w:val="555555"/>
          <w:sz w:val="18"/>
        </w:rPr>
        <w:t>[5] Library of Congress (2015). "The Folklore and Folksong of Trains in America." Folklife Today.</w:t>
      </w:r>
    </w:p>
    <w:p>
      <w:pPr>
        <w:spacing w:after="40"/>
      </w:pPr>
      <w:r>
        <w:rPr>
          <w:color w:val="555555"/>
          <w:sz w:val="18"/>
        </w:rPr>
        <w:t>[6] Britannica (2026). "Trans-Siberian Railroad." Encyclopaedia Britannica.</w:t>
      </w:r>
    </w:p>
    <w:p>
      <w:pPr>
        <w:spacing w:after="40"/>
      </w:pPr>
      <w:r>
        <w:rPr>
          <w:color w:val="555555"/>
          <w:sz w:val="18"/>
        </w:rPr>
        <w:t>[7] Disraeli, B. (1867). Speech to the House of Commons on railway expansion.</w:t>
      </w:r>
    </w:p>
    <w:p>
      <w:pPr>
        <w:spacing w:after="40"/>
      </w:pPr>
      <w:r>
        <w:rPr>
          <w:color w:val="555555"/>
          <w:sz w:val="18"/>
        </w:rPr>
        <w:t>[8] Galison, P. (2003). Einstein's Clocks, Poincaré's Maps: Empires of Time. W.W. Norton.</w:t>
      </w:r>
    </w:p>
    <w:p>
      <w:pPr>
        <w:spacing w:after="40"/>
      </w:pPr>
      <w:r>
        <w:rPr>
          <w:color w:val="555555"/>
          <w:sz w:val="18"/>
        </w:rPr>
        <w:t>[9] Kerr, I.J. (2007). Engines of Change: The Railroads That Made India. Praeger.</w:t>
      </w:r>
    </w:p>
    <w:p>
      <w:pPr>
        <w:spacing w:after="40"/>
      </w:pPr>
      <w:r>
        <w:rPr>
          <w:color w:val="555555"/>
          <w:sz w:val="18"/>
        </w:rPr>
        <w:t>[10] Simmons, J. &amp; Biddle, G. (1997). The Oxford Companion to British Railway History. Oxford University Press.</w:t>
      </w:r>
    </w:p>
    <w:p>
      <w:pPr>
        <w:spacing w:after="40"/>
      </w:pPr>
      <w:r>
        <w:rPr>
          <w:color w:val="555555"/>
          <w:sz w:val="18"/>
        </w:rPr>
        <w:t>[11] Tolstoy, L. (1877). Anna Karenina. Trans. R. Pevear &amp; L. Volokhonsky.</w:t>
      </w:r>
    </w:p>
    <w:p>
      <w:pPr>
        <w:spacing w:after="40"/>
      </w:pPr>
      <w:r>
        <w:rPr>
          <w:color w:val="555555"/>
          <w:sz w:val="18"/>
        </w:rPr>
        <w:t>[12] Christie, A. (1934). Murder on the Orient Express. Collins Crime Club.</w:t>
      </w:r>
    </w:p>
    <w:p>
      <w:pPr>
        <w:spacing w:after="40"/>
      </w:pPr>
      <w:r>
        <w:rPr>
          <w:color w:val="555555"/>
          <w:sz w:val="18"/>
        </w:rPr>
        <w:t>[13] Rowling, J.K. (1997). Harry Potter and the Philosopher's Stone. Bloomsbury.</w:t>
      </w:r>
    </w:p>
    <w:p>
      <w:pPr>
        <w:spacing w:after="40"/>
      </w:pPr>
      <w:r>
        <w:rPr>
          <w:color w:val="555555"/>
          <w:sz w:val="18"/>
        </w:rPr>
        <w:t>[14] White, J.H. (1997). The American Railroad Freight Car. Johns Hopkins University Press.</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REF-RAIL-001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