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91281" w14:textId="77777777" w:rsidR="00510C4A" w:rsidRDefault="00510C4A" w:rsidP="00510C4A">
      <w:pPr>
        <w:jc w:val="center"/>
      </w:pPr>
    </w:p>
    <w:p w14:paraId="337E5A76" w14:textId="77777777" w:rsidR="00510C4A" w:rsidRDefault="00510C4A" w:rsidP="00510C4A">
      <w:pPr>
        <w:jc w:val="center"/>
      </w:pPr>
    </w:p>
    <w:p w14:paraId="5A4F80D7" w14:textId="77777777" w:rsidR="00510C4A" w:rsidRDefault="00510C4A" w:rsidP="00510C4A">
      <w:pPr>
        <w:jc w:val="center"/>
      </w:pPr>
    </w:p>
    <w:p w14:paraId="44160D31" w14:textId="77777777" w:rsidR="00510C4A" w:rsidRDefault="00510C4A" w:rsidP="00510C4A">
      <w:pPr>
        <w:jc w:val="center"/>
      </w:pPr>
    </w:p>
    <w:p w14:paraId="5F7F74B3" w14:textId="77777777" w:rsidR="00510C4A" w:rsidRDefault="00510C4A" w:rsidP="00510C4A">
      <w:pPr>
        <w:jc w:val="center"/>
      </w:pPr>
    </w:p>
    <w:p w14:paraId="7CC15BB6" w14:textId="77777777" w:rsidR="00510C4A" w:rsidRDefault="00510C4A" w:rsidP="00510C4A">
      <w:pPr>
        <w:jc w:val="center"/>
      </w:pPr>
    </w:p>
    <w:p w14:paraId="0D2670A4" w14:textId="77777777" w:rsidR="00510C4A" w:rsidRDefault="00510C4A" w:rsidP="00510C4A">
      <w:pPr>
        <w:jc w:val="center"/>
      </w:pPr>
    </w:p>
    <w:p w14:paraId="45A832BF" w14:textId="77777777" w:rsidR="00510C4A" w:rsidRDefault="00510C4A" w:rsidP="00510C4A">
      <w:pPr>
        <w:jc w:val="center"/>
      </w:pPr>
    </w:p>
    <w:p w14:paraId="4E380CAE" w14:textId="65F2F186" w:rsidR="00510C4A" w:rsidRDefault="00510C4A" w:rsidP="00510C4A">
      <w:pPr>
        <w:jc w:val="center"/>
      </w:pPr>
      <w:r>
        <w:t>Week 9 Assignment 1: New Manager Playbook</w:t>
      </w:r>
    </w:p>
    <w:p w14:paraId="15C02DD0" w14:textId="71AB303F" w:rsidR="00510C4A" w:rsidRDefault="00510C4A" w:rsidP="00510C4A">
      <w:pPr>
        <w:jc w:val="center"/>
      </w:pPr>
      <w:r>
        <w:t>BUS302: Management Concepts</w:t>
      </w:r>
    </w:p>
    <w:p w14:paraId="3432D697" w14:textId="74C8A014" w:rsidR="00510C4A" w:rsidRDefault="0292EF0A" w:rsidP="73416B69">
      <w:pPr>
        <w:jc w:val="center"/>
        <w:rPr>
          <w:i/>
          <w:iCs/>
        </w:rPr>
      </w:pPr>
      <w:r w:rsidRPr="73416B69">
        <w:rPr>
          <w:i/>
          <w:iCs/>
        </w:rPr>
        <w:t>James “Nate” Brown</w:t>
      </w:r>
    </w:p>
    <w:p w14:paraId="3546DC9B" w14:textId="7974660B" w:rsidR="00510C4A" w:rsidRDefault="12A1E415" w:rsidP="00510C4A">
      <w:pPr>
        <w:jc w:val="center"/>
      </w:pPr>
      <w:r>
        <w:t>Professor Shumate</w:t>
      </w:r>
    </w:p>
    <w:p w14:paraId="045C32DF" w14:textId="59A515A8" w:rsidR="2D99E394" w:rsidRDefault="2D99E394" w:rsidP="73416B69">
      <w:pPr>
        <w:jc w:val="center"/>
      </w:pPr>
      <w:r w:rsidRPr="73416B69">
        <w:rPr>
          <w:i/>
          <w:iCs/>
        </w:rPr>
        <w:t>3/6/26</w:t>
      </w:r>
    </w:p>
    <w:p w14:paraId="3AE97D98" w14:textId="77777777" w:rsidR="00510C4A" w:rsidRDefault="00510C4A">
      <w:pPr>
        <w:spacing w:line="264" w:lineRule="auto"/>
        <w:rPr>
          <w:rFonts w:eastAsiaTheme="majorEastAsia"/>
          <w:b/>
          <w:bCs/>
          <w:color w:val="00263E" w:themeColor="text2"/>
          <w:spacing w:val="-10"/>
          <w:sz w:val="52"/>
          <w:szCs w:val="52"/>
        </w:rPr>
      </w:pPr>
      <w:r>
        <w:rPr>
          <w:b/>
          <w:bCs/>
        </w:rPr>
        <w:br w:type="page"/>
      </w:r>
    </w:p>
    <w:p w14:paraId="6A0A730C" w14:textId="05878442" w:rsidR="00F07DE3" w:rsidRPr="00253DFA" w:rsidRDefault="004F24C4" w:rsidP="00FD07C7">
      <w:pPr>
        <w:pStyle w:val="Title"/>
      </w:pPr>
      <w:r>
        <w:rPr>
          <w:rFonts w:ascii="Times New Roman" w:hAnsi="Times New Roman" w:cs="Times New Roman"/>
          <w:noProof/>
          <w:sz w:val="24"/>
          <w:szCs w:val="24"/>
        </w:rPr>
        <w:lastRenderedPageBreak/>
        <mc:AlternateContent>
          <mc:Choice Requires="wps">
            <w:drawing>
              <wp:anchor distT="0" distB="0" distL="114300" distR="114300" simplePos="0" relativeHeight="251660289" behindDoc="0" locked="0" layoutInCell="1" allowOverlap="1" wp14:anchorId="181707C3" wp14:editId="400BCDEA">
                <wp:simplePos x="0" y="0"/>
                <wp:positionH relativeFrom="margin">
                  <wp:align>center</wp:align>
                </wp:positionH>
                <wp:positionV relativeFrom="paragraph">
                  <wp:posOffset>-895476</wp:posOffset>
                </wp:positionV>
                <wp:extent cx="2847975" cy="304800"/>
                <wp:effectExtent l="0" t="0" r="9525" b="0"/>
                <wp:wrapNone/>
                <wp:docPr id="965774606" name="Text Box 1"/>
                <wp:cNvGraphicFramePr/>
                <a:graphic xmlns:a="http://schemas.openxmlformats.org/drawingml/2006/main">
                  <a:graphicData uri="http://schemas.microsoft.com/office/word/2010/wordprocessingShape">
                    <wps:wsp>
                      <wps:cNvSpPr txBox="1"/>
                      <wps:spPr>
                        <a:xfrm>
                          <a:off x="0" y="0"/>
                          <a:ext cx="2847975" cy="304800"/>
                        </a:xfrm>
                        <a:prstGeom prst="rect">
                          <a:avLst/>
                        </a:prstGeom>
                        <a:noFill/>
                        <a:ln w="6350">
                          <a:noFill/>
                        </a:ln>
                      </wps:spPr>
                      <wps:txbx>
                        <w:txbxContent>
                          <w:p w14:paraId="469187E0" w14:textId="07B272C1" w:rsidR="004F24C4" w:rsidRDefault="004F24C4" w:rsidP="004F24C4">
                            <w:pPr>
                              <w:jc w:val="center"/>
                              <w:rPr>
                                <w:sz w:val="10"/>
                                <w:szCs w:val="10"/>
                              </w:rPr>
                            </w:pPr>
                            <w:r>
                              <w:t>BUS302: Week 9 Assignment</w:t>
                            </w:r>
                          </w:p>
                        </w:txbxContent>
                      </wps:txbx>
                      <wps:bodyPr rot="0" spcFirstLastPara="0" vertOverflow="clip" horzOverflow="clip"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shapetype id="_x0000_t202" coordsize="21600,21600" o:spt="202" path="m,l,21600r21600,l21600,xe" w14:anchorId="181707C3">
                <v:stroke joinstyle="miter"/>
                <v:path gradientshapeok="t" o:connecttype="rect"/>
              </v:shapetype>
              <v:shape id="Text Box 1" style="position:absolute;margin-left:0;margin-top:-70.5pt;width:224.25pt;height:24pt;z-index:251660289;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bottom"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">
                <v:textbox inset="0,0,0,0">
                  <w:txbxContent>
                    <w:p w:rsidR="004F24C4" w:rsidP="004F24C4" w:rsidRDefault="004F24C4" w14:paraId="469187E0" w14:textId="07B272C1">
                      <w:pPr>
                        <w:jc w:val="center"/>
                        <w:rPr>
                          <w:sz w:val="10"/>
                          <w:szCs w:val="10"/>
                        </w:rPr>
                      </w:pPr>
                      <w:r>
                        <w:t xml:space="preserve">BUS302: Week </w:t>
                      </w:r>
                      <w:r>
                        <w:t>9</w:t>
                      </w:r>
                      <w:r>
                        <w:t xml:space="preserve"> Assignment</w:t>
                      </w:r>
                    </w:p>
                  </w:txbxContent>
                </v:textbox>
                <w10:wrap anchorx="margin"/>
              </v:shape>
            </w:pict>
          </mc:Fallback>
        </mc:AlternateContent>
      </w:r>
      <w:r w:rsidR="000E5A75">
        <w:rPr>
          <w:noProof/>
        </w:rPr>
        <mc:AlternateContent>
          <mc:Choice Requires="wps">
            <w:drawing>
              <wp:anchor distT="0" distB="0" distL="114300" distR="114300" simplePos="0" relativeHeight="251658240" behindDoc="0" locked="0" layoutInCell="1" allowOverlap="1" wp14:anchorId="588D3272" wp14:editId="78F403A3">
                <wp:simplePos x="0" y="0"/>
                <wp:positionH relativeFrom="margin">
                  <wp:posOffset>-697230</wp:posOffset>
                </wp:positionH>
                <wp:positionV relativeFrom="paragraph">
                  <wp:posOffset>-1431011</wp:posOffset>
                </wp:positionV>
                <wp:extent cx="7814310" cy="1818005"/>
                <wp:effectExtent l="0" t="0" r="0" b="0"/>
                <wp:wrapNone/>
                <wp:docPr id="1058792435" name="Text Box 10587924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7814310" cy="1818005"/>
                        </a:xfrm>
                        <a:prstGeom prst="rect">
                          <a:avLst/>
                        </a:prstGeom>
                        <a:noFill/>
                        <a:ln w="34925">
                          <a:noFill/>
                        </a:ln>
                      </wps:spPr>
                      <wps:txbx>
                        <w:txbxContent>
                          <w:p w14:paraId="3FCCE97B" w14:textId="1A0747B6" w:rsidR="000E19D3" w:rsidRDefault="000E19D3" w:rsidP="000E19D3">
                            <w:pPr>
                              <w:ind w:left="-167" w:firstLine="167"/>
                            </w:pPr>
                            <w:r>
                              <w:rPr>
                                <w:noProof/>
                              </w:rPr>
                              <w:drawing>
                                <wp:inline distT="0" distB="0" distL="0" distR="0" wp14:anchorId="2456D8FA" wp14:editId="3915647F">
                                  <wp:extent cx="7772416" cy="1609347"/>
                                  <wp:effectExtent l="0" t="0" r="0" b="0"/>
                                  <wp:docPr id="1581842800" name="Picture 158184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842800"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7772416" cy="160934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shape id="Text Box 1058792435" style="position:absolute;margin-left:-54.9pt;margin-top:-112.7pt;width:615.3pt;height:143.15pt;z-index:2516582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lt="&quot;&quot;" o:spid="_x0000_s1027" filled="f" stroked="f" strokeweight="2.7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" w14:anchorId="588D3272">
                <v:textbox inset="0,0,0,0">
                  <w:txbxContent>
                    <w:p w:rsidR="000E19D3" w:rsidP="000E19D3" w:rsidRDefault="000E19D3" w14:paraId="3FCCE97B" w14:textId="1A0747B6">
                      <w:pPr>
                        <w:ind w:left="-167" w:firstLine="167"/>
                      </w:pPr>
                      <w:r>
                        <w:rPr>
                          <w:noProof/>
                        </w:rPr>
                        <w:drawing>
                          <wp:inline distT="0" distB="0" distL="0" distR="0" wp14:anchorId="2456D8FA" wp14:editId="3915647F">
                            <wp:extent cx="7772416" cy="1609347"/>
                            <wp:effectExtent l="0" t="0" r="0" b="0"/>
                            <wp:docPr id="1581842800" name="Picture 158184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84280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7772416" cy="1609347"/>
                                    </a:xfrm>
                                    <a:prstGeom prst="rect">
                                      <a:avLst/>
                                    </a:prstGeom>
                                  </pic:spPr>
                                </pic:pic>
                              </a:graphicData>
                            </a:graphic>
                          </wp:inline>
                        </w:drawing>
                      </w:r>
                    </w:p>
                  </w:txbxContent>
                </v:textbox>
                <w10:wrap anchorx="margin"/>
              </v:shape>
            </w:pict>
          </mc:Fallback>
        </mc:AlternateContent>
      </w:r>
      <w:r w:rsidR="0057042B">
        <w:rPr>
          <w:noProof/>
        </w:rPr>
        <mc:AlternateContent>
          <mc:Choice Requires="wps">
            <w:drawing>
              <wp:anchor distT="0" distB="0" distL="114300" distR="114300" simplePos="0" relativeHeight="251658241" behindDoc="0" locked="0" layoutInCell="1" allowOverlap="1" wp14:anchorId="6EDD8735" wp14:editId="3E3F3BBE">
                <wp:simplePos x="0" y="0"/>
                <wp:positionH relativeFrom="column">
                  <wp:posOffset>5859664</wp:posOffset>
                </wp:positionH>
                <wp:positionV relativeFrom="paragraph">
                  <wp:posOffset>-1416685</wp:posOffset>
                </wp:positionV>
                <wp:extent cx="2030341" cy="1716833"/>
                <wp:effectExtent l="0" t="0" r="8255" b="0"/>
                <wp:wrapNone/>
                <wp:docPr id="836203971" name="Text Box 836203971"/>
                <wp:cNvGraphicFramePr/>
                <a:graphic xmlns:a="http://schemas.openxmlformats.org/drawingml/2006/main">
                  <a:graphicData uri="http://schemas.microsoft.com/office/word/2010/wordprocessingShape">
                    <wps:wsp>
                      <wps:cNvSpPr txBox="1"/>
                      <wps:spPr>
                        <a:xfrm>
                          <a:off x="0" y="0"/>
                          <a:ext cx="2030341" cy="1716833"/>
                        </a:xfrm>
                        <a:prstGeom prst="rect">
                          <a:avLst/>
                        </a:prstGeom>
                        <a:noFill/>
                        <a:ln w="6350">
                          <a:noFill/>
                        </a:ln>
                      </wps:spPr>
                      <wps:txbx>
                        <w:txbxContent>
                          <w:p w14:paraId="5E1CF1A1" w14:textId="70EFF4FC" w:rsidR="0057042B" w:rsidRDefault="0057042B">
                            <w:r>
                              <w:rPr>
                                <w:noProof/>
                              </w:rPr>
                              <w:drawing>
                                <wp:inline distT="0" distB="0" distL="0" distR="0" wp14:anchorId="40964CED" wp14:editId="593EA7B7">
                                  <wp:extent cx="1234624" cy="1224743"/>
                                  <wp:effectExtent l="57150" t="57150" r="60960" b="52070"/>
                                  <wp:docPr id="701308703" name="Picture 70130870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08703" name="Picture 9" descr="A black background with a black square&#10;&#10;Description automatically generated with medium confidence"/>
                                          <pic:cNvPicPr/>
                                        </pic:nvPicPr>
                                        <pic:blipFill>
                                          <a:blip r:embed="rId13">
                                            <a:alphaModFix amt="40000"/>
                                            <a:extLst>
                                              <a:ext uri="{28A0092B-C50C-407E-A947-70E740481C1C}">
                                                <a14:useLocalDpi xmlns:a14="http://schemas.microsoft.com/office/drawing/2010/main" val="0"/>
                                              </a:ext>
                                            </a:extLst>
                                          </a:blip>
                                          <a:stretch>
                                            <a:fillRect/>
                                          </a:stretch>
                                        </pic:blipFill>
                                        <pic:spPr>
                                          <a:xfrm rot="20326630">
                                            <a:off x="0" y="0"/>
                                            <a:ext cx="1251642" cy="1241624"/>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shape id="Text Box 836203971" style="position:absolute;margin-left:461.4pt;margin-top:-111.55pt;width:159.85pt;height:135.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" w14:anchorId="6EDD8735">
                <v:textbox inset="0,0,0,0">
                  <w:txbxContent>
                    <w:p w:rsidR="0057042B" w:rsidRDefault="0057042B" w14:paraId="5E1CF1A1" w14:textId="70EFF4FC">
                      <w:r>
                        <w:rPr>
                          <w:noProof/>
                        </w:rPr>
                        <w:drawing>
                          <wp:inline distT="0" distB="0" distL="0" distR="0" wp14:anchorId="40964CED" wp14:editId="593EA7B7">
                            <wp:extent cx="1234624" cy="1224743"/>
                            <wp:effectExtent l="57150" t="57150" r="60960" b="52070"/>
                            <wp:docPr id="701308703" name="Picture 70130870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08703" name="Picture 9" descr="A black background with a black square&#10;&#10;Description automatically generated with medium confidence"/>
                                    <pic:cNvPicPr/>
                                  </pic:nvPicPr>
                                  <pic:blipFill>
                                    <a:blip r:embed="rId14">
                                      <a:alphaModFix amt="40000"/>
                                      <a:extLst>
                                        <a:ext uri="{28A0092B-C50C-407E-A947-70E740481C1C}">
                                          <a14:useLocalDpi xmlns:a14="http://schemas.microsoft.com/office/drawing/2010/main" val="0"/>
                                        </a:ext>
                                      </a:extLst>
                                    </a:blip>
                                    <a:stretch>
                                      <a:fillRect/>
                                    </a:stretch>
                                  </pic:blipFill>
                                  <pic:spPr>
                                    <a:xfrm rot="20326630">
                                      <a:off x="0" y="0"/>
                                      <a:ext cx="1251642" cy="1241624"/>
                                    </a:xfrm>
                                    <a:prstGeom prst="rect">
                                      <a:avLst/>
                                    </a:prstGeom>
                                  </pic:spPr>
                                </pic:pic>
                              </a:graphicData>
                            </a:graphic>
                          </wp:inline>
                        </w:drawing>
                      </w:r>
                    </w:p>
                  </w:txbxContent>
                </v:textbox>
              </v:shape>
            </w:pict>
          </mc:Fallback>
        </mc:AlternateContent>
      </w:r>
      <w:r w:rsidR="00CD06C0" w:rsidRPr="00FD07C7">
        <w:rPr>
          <w:b/>
          <w:bCs/>
        </w:rPr>
        <w:t>New Manager Playbook</w:t>
      </w:r>
    </w:p>
    <w:p w14:paraId="60F13D08" w14:textId="77777777" w:rsidR="0038421B" w:rsidRPr="00253DFA" w:rsidRDefault="0038421B" w:rsidP="0038421B">
      <w:pPr>
        <w:pStyle w:val="Heading1"/>
      </w:pPr>
      <w:r w:rsidRPr="00253DFA">
        <w:t xml:space="preserve">Overview </w:t>
      </w:r>
    </w:p>
    <w:p w14:paraId="21BF3C44" w14:textId="77777777" w:rsidR="0038421B" w:rsidRDefault="0038421B" w:rsidP="0038421B">
      <w:pPr>
        <w:rPr>
          <w:rFonts w:eastAsia="Calibri"/>
        </w:rPr>
      </w:pPr>
      <w:r w:rsidRPr="42EA28BA">
        <w:rPr>
          <w:rFonts w:eastAsia="Calibri"/>
        </w:rPr>
        <w:t>A new manager's playbook serves as a comprehensive guide to help newly hired managers navigate their role effectively. Playbooks can be established for any management function and outline strategies to navigate various situations and challenges encountered in the role.</w:t>
      </w:r>
    </w:p>
    <w:p w14:paraId="4077C6CF" w14:textId="77777777" w:rsidR="0038421B" w:rsidRDefault="0038421B" w:rsidP="0038421B">
      <w:pPr>
        <w:pStyle w:val="Heading1"/>
      </w:pPr>
      <w:r>
        <w:t>Scenario</w:t>
      </w:r>
    </w:p>
    <w:p w14:paraId="4E12BF53" w14:textId="77777777" w:rsidR="0038421B" w:rsidRDefault="0038421B" w:rsidP="0038421B">
      <w:pPr>
        <w:rPr>
          <w:rFonts w:eastAsia="Calibri"/>
        </w:rPr>
      </w:pPr>
      <w:r w:rsidRPr="42EA28BA">
        <w:rPr>
          <w:rFonts w:eastAsia="Calibri"/>
        </w:rPr>
        <w:t>You are a newly hired manager responsible for a team of recruiters at a medium-sized Staffing Firm. This is your first experience as a manager, and you want to ensure a smooth transition, success in your new role and continuity of operations for the members on your team. Your team consists of five recruiters with varying levels of experience who are responsible for recruiting and presenting qualified candidates to the staffing firms’ external customers.</w:t>
      </w:r>
      <w:r>
        <w:rPr>
          <w:rFonts w:eastAsia="Calibri"/>
        </w:rPr>
        <w:t xml:space="preserve">  </w:t>
      </w:r>
      <w:r w:rsidRPr="42EA28BA">
        <w:rPr>
          <w:rFonts w:eastAsia="Calibri"/>
        </w:rPr>
        <w:t xml:space="preserve">To ensure your team’s success and alignment with the company’s goals, you will develop a new managers playbook that outlines the management strategies you will use in your role. </w:t>
      </w:r>
    </w:p>
    <w:p w14:paraId="4042C1F9" w14:textId="77777777" w:rsidR="0038421B" w:rsidRDefault="0038421B" w:rsidP="0038421B">
      <w:pPr>
        <w:pStyle w:val="Heading1"/>
      </w:pPr>
      <w:r>
        <w:t>Instructions</w:t>
      </w:r>
    </w:p>
    <w:p w14:paraId="5C1839BC" w14:textId="77777777" w:rsidR="0038421B" w:rsidRDefault="0038421B" w:rsidP="0038421B">
      <w:pPr>
        <w:rPr>
          <w:rFonts w:eastAsia="Calibri"/>
        </w:rPr>
      </w:pPr>
      <w:r w:rsidRPr="00E54788">
        <w:rPr>
          <w:rFonts w:eastAsia="Calibri"/>
        </w:rPr>
        <w:t xml:space="preserve">In this assignment, you will create a complete New Manager Playbook. You will copy and paste the work you completed for Assignments 1 and 2 (Part 1 and 2 of the New Manager Playbook) into this template, incorporating any feedback you received from your instructor. Then, you will complete Parts 3 and 4 of this template to finalize your playbook. </w:t>
      </w:r>
    </w:p>
    <w:p w14:paraId="286BB7B1" w14:textId="77777777" w:rsidR="0038421B" w:rsidRPr="00185005" w:rsidRDefault="0038421B" w:rsidP="0038421B">
      <w:pPr>
        <w:pStyle w:val="Heading1"/>
      </w:pPr>
      <w:r>
        <w:t>Formatting Requirements</w:t>
      </w:r>
    </w:p>
    <w:p w14:paraId="4772C556" w14:textId="77777777" w:rsidR="0038421B" w:rsidRDefault="0038421B" w:rsidP="0038421B">
      <w:r>
        <w:t>This course requires the use of Strayer Writing Standards (SWS). The library is your home for SWS assistance, including citations and formatting. Please refer to the Library site for all support. Check with your professor for any additional instructions.</w:t>
      </w:r>
    </w:p>
    <w:p w14:paraId="19094B63" w14:textId="77777777" w:rsidR="0038421B" w:rsidRDefault="0038421B" w:rsidP="0038421B">
      <w:r>
        <w:t>The specific course outcomes associated with this assignment are:</w:t>
      </w:r>
    </w:p>
    <w:p w14:paraId="149DD1F6" w14:textId="77777777" w:rsidR="0038421B" w:rsidRDefault="0038421B" w:rsidP="0038421B">
      <w:pPr>
        <w:pStyle w:val="Bulletedlist"/>
      </w:pPr>
      <w:r>
        <w:t>Evaluate tools for measuring and monitoring performance standards and business goals.</w:t>
      </w:r>
    </w:p>
    <w:p w14:paraId="058C784D" w14:textId="77777777" w:rsidR="0038421B" w:rsidRPr="001414F7" w:rsidRDefault="6E08B8F7" w:rsidP="73416B69">
      <w:pPr>
        <w:pStyle w:val="Bulletedlist"/>
        <w:numPr>
          <w:ilvl w:val="0"/>
          <w:numId w:val="0"/>
        </w:numPr>
      </w:pPr>
      <w:r w:rsidRPr="73416B69">
        <w:rPr>
          <w:lang w:val="en-US"/>
        </w:rPr>
        <w:t>Propose a management strategy based on the five functions of management: organizing, controlling, planning, staffing and leading.</w:t>
      </w:r>
    </w:p>
    <w:p w14:paraId="33F64792" w14:textId="77777777" w:rsidR="00987C74" w:rsidRDefault="00987C74">
      <w:pPr>
        <w:spacing w:line="264" w:lineRule="auto"/>
      </w:pPr>
      <w:r>
        <w:br w:type="page"/>
      </w:r>
    </w:p>
    <w:tbl>
      <w:tblPr>
        <w:tblStyle w:val="TableGrid"/>
        <w:tblW w:w="0" w:type="auto"/>
        <w:tblLook w:val="06A0" w:firstRow="1" w:lastRow="0" w:firstColumn="1" w:lastColumn="0" w:noHBand="1" w:noVBand="1"/>
      </w:tblPr>
      <w:tblGrid>
        <w:gridCol w:w="9945"/>
      </w:tblGrid>
      <w:tr w:rsidR="73416B69" w14:paraId="1309F5C2" w14:textId="77777777" w:rsidTr="73416B69">
        <w:trPr>
          <w:trHeight w:val="45"/>
        </w:trPr>
        <w:tc>
          <w:tcPr>
            <w:tcW w:w="9945" w:type="dxa"/>
            <w:tcBorders>
              <w:top w:val="single" w:sz="8" w:space="0" w:color="BFBFBF" w:themeColor="background1" w:themeShade="BF"/>
              <w:left w:val="nil"/>
              <w:bottom w:val="single" w:sz="8" w:space="0" w:color="212322" w:themeColor="text1"/>
              <w:right w:val="nil"/>
            </w:tcBorders>
            <w:shd w:val="clear" w:color="auto" w:fill="E7F8FF"/>
            <w:tcMar>
              <w:top w:w="58" w:type="dxa"/>
              <w:left w:w="58" w:type="dxa"/>
              <w:bottom w:w="58" w:type="dxa"/>
              <w:right w:w="144" w:type="dxa"/>
            </w:tcMar>
          </w:tcPr>
          <w:p w14:paraId="1ED86D10" w14:textId="591CCE29" w:rsidR="73416B69" w:rsidRDefault="73416B69" w:rsidP="73416B69">
            <w:pPr>
              <w:pStyle w:val="Heading2"/>
              <w:spacing w:before="60"/>
            </w:pPr>
            <w:r w:rsidRPr="73416B69">
              <w:rPr>
                <w:rFonts w:ascii="Arial" w:eastAsia="Arial" w:hAnsi="Arial" w:cs="Arial"/>
              </w:rPr>
              <w:lastRenderedPageBreak/>
              <w:t xml:space="preserve">New Manager Playbook Part 1: </w:t>
            </w:r>
            <w:r>
              <w:br/>
            </w:r>
            <w:r w:rsidRPr="73416B69">
              <w:rPr>
                <w:rFonts w:ascii="Arial" w:eastAsia="Arial" w:hAnsi="Arial" w:cs="Arial"/>
                <w:b w:val="0"/>
                <w:bCs w:val="0"/>
              </w:rPr>
              <w:t>Manager Characteristics &amp; Business Culture</w:t>
            </w:r>
          </w:p>
        </w:tc>
      </w:tr>
    </w:tbl>
    <w:p w14:paraId="18772C3D" w14:textId="3C9A1F1F" w:rsidR="5EFAC431" w:rsidRDefault="5EFAC431" w:rsidP="73416B69">
      <w:r w:rsidRPr="73416B69">
        <w:rPr>
          <w:rFonts w:ascii="Times New Roman" w:eastAsia="Times New Roman" w:hAnsi="Times New Roman" w:cs="Times New Roman"/>
          <w:sz w:val="24"/>
          <w:szCs w:val="24"/>
        </w:rPr>
        <w:t xml:space="preserve"> </w:t>
      </w:r>
    </w:p>
    <w:tbl>
      <w:tblPr>
        <w:tblStyle w:val="TableGrid"/>
        <w:tblW w:w="0" w:type="auto"/>
        <w:tblLook w:val="06A0" w:firstRow="1" w:lastRow="0" w:firstColumn="1" w:lastColumn="0" w:noHBand="1" w:noVBand="1"/>
      </w:tblPr>
      <w:tblGrid>
        <w:gridCol w:w="9945"/>
      </w:tblGrid>
      <w:tr w:rsidR="73416B69" w14:paraId="05F70394"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6E7333D2" w14:textId="4A132B9A" w:rsidR="73416B69" w:rsidRDefault="73416B69" w:rsidP="73416B69">
            <w:pPr>
              <w:spacing w:before="60"/>
            </w:pPr>
            <w:r w:rsidRPr="73416B69">
              <w:rPr>
                <w:rFonts w:ascii="Times New Roman" w:eastAsia="Times New Roman" w:hAnsi="Times New Roman" w:cs="Times New Roman"/>
                <w:b/>
                <w:bCs/>
                <w:sz w:val="24"/>
                <w:szCs w:val="24"/>
              </w:rPr>
              <w:t>1. Identify the three skills and competencies you will need to manage your team. In three sentences, provide a rationale for your selections.</w:t>
            </w:r>
          </w:p>
        </w:tc>
      </w:tr>
      <w:tr w:rsidR="73416B69" w14:paraId="07FE7183"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715CCC5A" w14:textId="010FF88A" w:rsidR="73416B69" w:rsidRDefault="73416B69" w:rsidP="73416B69">
            <w:pPr>
              <w:pStyle w:val="ListParagraph"/>
              <w:spacing w:after="0"/>
              <w:ind w:left="720"/>
              <w:rPr>
                <w:rFonts w:eastAsia="Arial"/>
                <w:b/>
                <w:bCs/>
                <w:sz w:val="20"/>
                <w:szCs w:val="20"/>
              </w:rPr>
            </w:pPr>
            <w:r w:rsidRPr="73416B69">
              <w:rPr>
                <w:rFonts w:eastAsia="Arial"/>
                <w:b/>
                <w:bCs/>
                <w:sz w:val="20"/>
                <w:szCs w:val="20"/>
              </w:rPr>
              <w:t>Performance coaching &amp; feedback</w:t>
            </w:r>
          </w:p>
          <w:p w14:paraId="6924D1A3" w14:textId="01FAF420" w:rsidR="73416B69" w:rsidRDefault="73416B69" w:rsidP="73416B69">
            <w:pPr>
              <w:pStyle w:val="ListParagraph"/>
              <w:spacing w:after="0"/>
              <w:ind w:left="720"/>
              <w:rPr>
                <w:rFonts w:eastAsia="Arial"/>
                <w:sz w:val="20"/>
                <w:szCs w:val="20"/>
                <w:lang w:val="en-US"/>
              </w:rPr>
            </w:pPr>
            <w:r w:rsidRPr="73416B69">
              <w:rPr>
                <w:rFonts w:eastAsia="Arial"/>
                <w:sz w:val="20"/>
                <w:szCs w:val="20"/>
                <w:lang w:val="en-US"/>
              </w:rPr>
              <w:t>You’ve already worked in a results-driven role auditing a sales team, so a key manager characteristic for you is turning performance data into clear, motivating coaching conversations that improve behavior without crushing morale.</w:t>
            </w:r>
          </w:p>
          <w:p w14:paraId="7D6D299C" w14:textId="3837AB71" w:rsidR="73416B69" w:rsidRDefault="73416B69" w:rsidP="73416B69">
            <w:pPr>
              <w:pStyle w:val="ListParagraph"/>
              <w:spacing w:after="0"/>
              <w:ind w:left="720"/>
              <w:rPr>
                <w:rFonts w:eastAsia="Arial"/>
                <w:b/>
                <w:bCs/>
                <w:sz w:val="20"/>
                <w:szCs w:val="20"/>
              </w:rPr>
            </w:pPr>
            <w:r w:rsidRPr="73416B69">
              <w:rPr>
                <w:rFonts w:eastAsia="Arial"/>
                <w:b/>
                <w:bCs/>
                <w:sz w:val="20"/>
                <w:szCs w:val="20"/>
              </w:rPr>
              <w:t>Sales process + compliance discipline</w:t>
            </w:r>
          </w:p>
          <w:p w14:paraId="481F9F67" w14:textId="333CF23C" w:rsidR="73416B69" w:rsidRDefault="73416B69" w:rsidP="73416B69">
            <w:pPr>
              <w:pStyle w:val="ListParagraph"/>
              <w:spacing w:after="0"/>
              <w:ind w:left="720"/>
              <w:rPr>
                <w:rFonts w:eastAsia="Arial"/>
                <w:sz w:val="20"/>
                <w:szCs w:val="20"/>
                <w:lang w:val="en-US"/>
              </w:rPr>
            </w:pPr>
            <w:r w:rsidRPr="73416B69">
              <w:rPr>
                <w:rFonts w:eastAsia="Arial"/>
                <w:sz w:val="20"/>
                <w:szCs w:val="20"/>
                <w:lang w:val="en-US"/>
              </w:rPr>
              <w:t>Because your experience includes evaluating sales activity and standards, you’ll be strongest as a manager when you can reinforce the process (scripts, documentation, quality checks) while still helping the team hit numbers.</w:t>
            </w:r>
          </w:p>
          <w:p w14:paraId="0390108D" w14:textId="41AFAEE4" w:rsidR="73416B69" w:rsidRDefault="73416B69" w:rsidP="73416B69">
            <w:pPr>
              <w:pStyle w:val="ListParagraph"/>
              <w:spacing w:after="0"/>
              <w:ind w:left="720"/>
              <w:rPr>
                <w:rFonts w:eastAsia="Arial"/>
                <w:b/>
                <w:bCs/>
                <w:sz w:val="20"/>
                <w:szCs w:val="20"/>
              </w:rPr>
            </w:pPr>
            <w:r w:rsidRPr="73416B69">
              <w:rPr>
                <w:rFonts w:eastAsia="Arial"/>
                <w:b/>
                <w:bCs/>
                <w:sz w:val="20"/>
                <w:szCs w:val="20"/>
              </w:rPr>
              <w:t>Communication + conflict management</w:t>
            </w:r>
          </w:p>
          <w:p w14:paraId="48D28FC3" w14:textId="0C4685F7" w:rsidR="73416B69" w:rsidRDefault="73416B69" w:rsidP="73416B69">
            <w:pPr>
              <w:pStyle w:val="ListParagraph"/>
              <w:spacing w:after="0"/>
              <w:ind w:left="720"/>
              <w:rPr>
                <w:rFonts w:eastAsia="Arial"/>
                <w:sz w:val="20"/>
                <w:szCs w:val="20"/>
                <w:lang w:val="en-US"/>
              </w:rPr>
            </w:pPr>
            <w:r w:rsidRPr="73416B69">
              <w:rPr>
                <w:rFonts w:eastAsia="Arial"/>
                <w:sz w:val="20"/>
                <w:szCs w:val="20"/>
                <w:lang w:val="en-US"/>
              </w:rPr>
              <w:t>Managing 12 salespeople means you’ll constantly juggle personalities, objections, and small fires, so you need the competency of setting expectations early, addressing issues quickly, and keeping trust intact even when you have to be firm.</w:t>
            </w:r>
          </w:p>
          <w:p w14:paraId="4F5FB5A3" w14:textId="7F561D47" w:rsidR="73416B69" w:rsidRDefault="73416B69" w:rsidP="73416B69">
            <w:r w:rsidRPr="73416B69">
              <w:rPr>
                <w:rFonts w:ascii="Times New Roman" w:eastAsia="Times New Roman" w:hAnsi="Times New Roman" w:cs="Times New Roman"/>
              </w:rPr>
              <w:t xml:space="preserve"> </w:t>
            </w:r>
          </w:p>
          <w:p w14:paraId="6BD3132C" w14:textId="41D913DF" w:rsidR="73416B69" w:rsidRDefault="73416B69" w:rsidP="73416B69">
            <w:r w:rsidRPr="73416B69">
              <w:rPr>
                <w:rFonts w:ascii="Times New Roman" w:eastAsia="Times New Roman" w:hAnsi="Times New Roman" w:cs="Times New Roman"/>
                <w:sz w:val="24"/>
                <w:szCs w:val="24"/>
              </w:rPr>
              <w:t xml:space="preserve"> </w:t>
            </w:r>
          </w:p>
        </w:tc>
      </w:tr>
      <w:tr w:rsidR="73416B69" w14:paraId="09041012"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416BD1F0" w14:textId="07BB25BA" w:rsidR="73416B69" w:rsidRDefault="73416B69" w:rsidP="73416B69">
            <w:r w:rsidRPr="73416B69">
              <w:rPr>
                <w:rFonts w:ascii="Times New Roman" w:eastAsia="Times New Roman" w:hAnsi="Times New Roman" w:cs="Times New Roman"/>
              </w:rPr>
              <w:t xml:space="preserve"> </w:t>
            </w:r>
          </w:p>
        </w:tc>
      </w:tr>
      <w:tr w:rsidR="73416B69" w14:paraId="7D42C9E7"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49934119" w14:textId="5F53745F" w:rsidR="73416B69" w:rsidRDefault="73416B69" w:rsidP="73416B69">
            <w:pPr>
              <w:spacing w:before="60"/>
            </w:pPr>
            <w:r w:rsidRPr="73416B69">
              <w:rPr>
                <w:rFonts w:ascii="Times New Roman" w:eastAsia="Times New Roman" w:hAnsi="Times New Roman" w:cs="Times New Roman"/>
                <w:b/>
                <w:bCs/>
                <w:sz w:val="24"/>
                <w:szCs w:val="24"/>
              </w:rPr>
              <w:t xml:space="preserve">2. List three specific characteristics of a successful manager. Provide your rationale for choosing those characteristics.  </w:t>
            </w:r>
          </w:p>
        </w:tc>
      </w:tr>
      <w:tr w:rsidR="73416B69" w14:paraId="0321C8DE"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7343A100" w14:textId="12757182" w:rsidR="73416B69" w:rsidRDefault="73416B69" w:rsidP="73416B69">
            <w:pPr>
              <w:pStyle w:val="ListParagraph"/>
              <w:spacing w:after="0"/>
              <w:ind w:left="720"/>
              <w:rPr>
                <w:rFonts w:ascii="Times New Roman" w:eastAsia="Times New Roman" w:hAnsi="Times New Roman" w:cs="Times New Roman"/>
                <w:b/>
                <w:bCs/>
                <w:lang w:val="en-US"/>
              </w:rPr>
            </w:pPr>
            <w:r w:rsidRPr="73416B69">
              <w:rPr>
                <w:rFonts w:ascii="Times New Roman" w:eastAsia="Times New Roman" w:hAnsi="Times New Roman" w:cs="Times New Roman"/>
                <w:b/>
                <w:bCs/>
                <w:lang w:val="en-US"/>
              </w:rPr>
              <w:t>Accountability + attention to detail (high standards)</w:t>
            </w:r>
          </w:p>
          <w:p w14:paraId="4282BB79" w14:textId="4BCF5621" w:rsidR="73416B69" w:rsidRDefault="73416B69" w:rsidP="73416B69">
            <w:pPr>
              <w:pStyle w:val="ListParagraph"/>
              <w:spacing w:after="0"/>
              <w:ind w:left="720"/>
              <w:rPr>
                <w:rFonts w:ascii="Times New Roman" w:eastAsia="Times New Roman" w:hAnsi="Times New Roman" w:cs="Times New Roman"/>
              </w:rPr>
            </w:pPr>
            <w:r w:rsidRPr="73416B69">
              <w:rPr>
                <w:rFonts w:ascii="Times New Roman" w:eastAsia="Times New Roman" w:hAnsi="Times New Roman" w:cs="Times New Roman"/>
              </w:rPr>
              <w:t xml:space="preserve">A successful manager sets a “this is how we do it here” bar and holds it consistently—because small errors become big problems in operations. Your work auditing regulated inventory (like tobacco) with </w:t>
            </w:r>
            <w:r w:rsidRPr="73416B69">
              <w:rPr>
                <w:rFonts w:ascii="Times New Roman" w:eastAsia="Times New Roman" w:hAnsi="Times New Roman" w:cs="Times New Roman"/>
                <w:b/>
                <w:bCs/>
              </w:rPr>
              <w:t>100% manifest accuracy</w:t>
            </w:r>
            <w:r w:rsidRPr="73416B69">
              <w:rPr>
                <w:rFonts w:ascii="Times New Roman" w:eastAsia="Times New Roman" w:hAnsi="Times New Roman" w:cs="Times New Roman"/>
              </w:rPr>
              <w:t xml:space="preserve">, plus your multi-branch compliance audits, shows you understand how to protect the business through tight standards and clean documentation. </w:t>
            </w:r>
          </w:p>
          <w:p w14:paraId="1D9489B6" w14:textId="67B8514F" w:rsidR="73416B69" w:rsidRDefault="73416B69" w:rsidP="73416B69">
            <w:pPr>
              <w:pStyle w:val="ListParagraph"/>
              <w:spacing w:after="0"/>
              <w:ind w:left="720"/>
              <w:rPr>
                <w:rFonts w:ascii="Times New Roman" w:eastAsia="Times New Roman" w:hAnsi="Times New Roman" w:cs="Times New Roman"/>
                <w:b/>
                <w:bCs/>
              </w:rPr>
            </w:pPr>
            <w:r w:rsidRPr="73416B69">
              <w:rPr>
                <w:rFonts w:ascii="Times New Roman" w:eastAsia="Times New Roman" w:hAnsi="Times New Roman" w:cs="Times New Roman"/>
                <w:b/>
                <w:bCs/>
              </w:rPr>
              <w:t>Clear communication that creates alignment</w:t>
            </w:r>
          </w:p>
          <w:p w14:paraId="36C20DA2" w14:textId="2173405C" w:rsidR="73416B69" w:rsidRDefault="73416B69" w:rsidP="73416B69">
            <w:pPr>
              <w:pStyle w:val="ListParagraph"/>
              <w:spacing w:after="0"/>
              <w:ind w:left="720"/>
              <w:rPr>
                <w:rFonts w:ascii="Times New Roman" w:eastAsia="Times New Roman" w:hAnsi="Times New Roman" w:cs="Times New Roman"/>
                <w:lang w:val="en-US"/>
              </w:rPr>
            </w:pPr>
            <w:r w:rsidRPr="73416B69">
              <w:rPr>
                <w:rFonts w:ascii="Times New Roman" w:eastAsia="Times New Roman" w:hAnsi="Times New Roman" w:cs="Times New Roman"/>
                <w:lang w:val="en-US"/>
              </w:rPr>
              <w:t xml:space="preserve">Managers win when everyone knows the goal, the plan, and what “done right” looks like—especially across shifts or remote teams. Your background in </w:t>
            </w:r>
            <w:r w:rsidRPr="73416B69">
              <w:rPr>
                <w:rFonts w:ascii="Times New Roman" w:eastAsia="Times New Roman" w:hAnsi="Times New Roman" w:cs="Times New Roman"/>
                <w:b/>
                <w:bCs/>
                <w:lang w:val="en-US"/>
              </w:rPr>
              <w:t>case notes, CRM documentation, cross-functional coordination, and step-by-step guidance</w:t>
            </w:r>
            <w:r w:rsidRPr="73416B69">
              <w:rPr>
                <w:rFonts w:ascii="Times New Roman" w:eastAsia="Times New Roman" w:hAnsi="Times New Roman" w:cs="Times New Roman"/>
                <w:lang w:val="en-US"/>
              </w:rPr>
              <w:t xml:space="preserve"> demonstrates the kind of communication that prevents confusion, reduces repeat issues, and keeps teams moving together. </w:t>
            </w:r>
          </w:p>
          <w:p w14:paraId="566BC92B" w14:textId="0A14E92F" w:rsidR="73416B69" w:rsidRDefault="73416B69" w:rsidP="73416B69">
            <w:pPr>
              <w:pStyle w:val="ListParagraph"/>
              <w:spacing w:after="0"/>
              <w:ind w:left="720"/>
              <w:rPr>
                <w:rFonts w:ascii="Times New Roman" w:eastAsia="Times New Roman" w:hAnsi="Times New Roman" w:cs="Times New Roman"/>
                <w:b/>
                <w:bCs/>
              </w:rPr>
            </w:pPr>
            <w:r w:rsidRPr="73416B69">
              <w:rPr>
                <w:rFonts w:ascii="Times New Roman" w:eastAsia="Times New Roman" w:hAnsi="Times New Roman" w:cs="Times New Roman"/>
                <w:b/>
                <w:bCs/>
              </w:rPr>
              <w:t>Coaching mindset (developing people and performance)</w:t>
            </w:r>
          </w:p>
          <w:p w14:paraId="07A0752B" w14:textId="1050A365" w:rsidR="73416B69" w:rsidRDefault="73416B69" w:rsidP="73416B69">
            <w:pPr>
              <w:pStyle w:val="ListParagraph"/>
              <w:spacing w:after="0"/>
              <w:ind w:left="720"/>
              <w:rPr>
                <w:rFonts w:ascii="Times New Roman" w:eastAsia="Times New Roman" w:hAnsi="Times New Roman" w:cs="Times New Roman"/>
                <w:lang w:val="en-US"/>
              </w:rPr>
            </w:pPr>
            <w:r w:rsidRPr="73416B69">
              <w:rPr>
                <w:rFonts w:ascii="Times New Roman" w:eastAsia="Times New Roman" w:hAnsi="Times New Roman" w:cs="Times New Roman"/>
                <w:lang w:val="en-US"/>
              </w:rPr>
              <w:t xml:space="preserve">Successful managers don’t just fix problems—they </w:t>
            </w:r>
            <w:r w:rsidRPr="73416B69">
              <w:rPr>
                <w:rFonts w:ascii="Times New Roman" w:eastAsia="Times New Roman" w:hAnsi="Times New Roman" w:cs="Times New Roman"/>
                <w:b/>
                <w:bCs/>
                <w:lang w:val="en-US"/>
              </w:rPr>
              <w:t>build people</w:t>
            </w:r>
            <w:r w:rsidRPr="73416B69">
              <w:rPr>
                <w:rFonts w:ascii="Times New Roman" w:eastAsia="Times New Roman" w:hAnsi="Times New Roman" w:cs="Times New Roman"/>
                <w:lang w:val="en-US"/>
              </w:rPr>
              <w:t xml:space="preserve"> who prevent problems. Your experience training/mentoring reps and reinforcing documentation standards shows you can raise </w:t>
            </w:r>
            <w:r w:rsidRPr="73416B69">
              <w:rPr>
                <w:rFonts w:ascii="Times New Roman" w:eastAsia="Times New Roman" w:hAnsi="Times New Roman" w:cs="Times New Roman"/>
                <w:lang w:val="en-US"/>
              </w:rPr>
              <w:lastRenderedPageBreak/>
              <w:t xml:space="preserve">performance through guidance, feedback, and consistency, which is what turns an average team into a dependable one. </w:t>
            </w:r>
          </w:p>
          <w:p w14:paraId="11826D78" w14:textId="0D5D8BF8" w:rsidR="73416B69" w:rsidRDefault="73416B69" w:rsidP="73416B69">
            <w:pPr>
              <w:spacing w:before="240" w:after="240"/>
            </w:pPr>
            <w:r w:rsidRPr="73416B69">
              <w:rPr>
                <w:rFonts w:ascii="Times New Roman" w:eastAsia="Times New Roman" w:hAnsi="Times New Roman" w:cs="Times New Roman"/>
              </w:rPr>
              <w:t xml:space="preserve"> </w:t>
            </w:r>
          </w:p>
        </w:tc>
      </w:tr>
      <w:tr w:rsidR="73416B69" w14:paraId="69EA2448"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336590ED" w14:textId="4143CD79" w:rsidR="73416B69" w:rsidRDefault="73416B69" w:rsidP="73416B69">
            <w:r w:rsidRPr="73416B69">
              <w:rPr>
                <w:rFonts w:ascii="Times New Roman" w:eastAsia="Times New Roman" w:hAnsi="Times New Roman" w:cs="Times New Roman"/>
              </w:rPr>
              <w:lastRenderedPageBreak/>
              <w:t xml:space="preserve"> </w:t>
            </w:r>
          </w:p>
        </w:tc>
      </w:tr>
      <w:tr w:rsidR="73416B69" w14:paraId="1602D223"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22CB7F04" w14:textId="6A70D50F" w:rsidR="73416B69" w:rsidRDefault="73416B69" w:rsidP="73416B69">
            <w:pPr>
              <w:spacing w:before="60"/>
            </w:pPr>
            <w:r w:rsidRPr="73416B69">
              <w:rPr>
                <w:rFonts w:ascii="Times New Roman" w:eastAsia="Times New Roman" w:hAnsi="Times New Roman" w:cs="Times New Roman"/>
                <w:b/>
                <w:bCs/>
                <w:sz w:val="24"/>
                <w:szCs w:val="24"/>
              </w:rPr>
              <w:t>3. Describe the relationship between a successful manager and business culture.  Provide specific examples from the course readings and/or videos.</w:t>
            </w:r>
          </w:p>
        </w:tc>
      </w:tr>
      <w:tr w:rsidR="73416B69" w14:paraId="544CC1F1"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482AD68C" w14:textId="31CA4641" w:rsidR="73416B69" w:rsidRDefault="73416B69" w:rsidP="73416B69">
            <w:r w:rsidRPr="73416B69">
              <w:rPr>
                <w:rFonts w:ascii="Times New Roman" w:eastAsia="Times New Roman" w:hAnsi="Times New Roman" w:cs="Times New Roman"/>
                <w:sz w:val="24"/>
                <w:szCs w:val="24"/>
              </w:rPr>
              <w:t>A successful manager and business culture have a two-way relationship: culture shapes what employees believe is “normal,” and managers shape culture through what they model, reward, and correct every day (Lussier, n.d., pp. 58–61). In Chapter 2’s Organizational Culture section, culture reflects shared values and assumptions that guide behavior—so managers strengthen culture when they turn values into consistent routines. For example, when a manager says “teamwork matters” and then reinforces it through shift huddles, cross-training, and recognition for collaboration, they’re converting a stated value into a lived norm (Lussier, n.d., pp. 58–61). When a manager sends mixed signals—like claiming “customer service first” but only rewarding speed—employees quickly learn the real culture is whatever gets rewarded, not what gets posted (Lussier, n.d., pp. 58–61).</w:t>
            </w:r>
          </w:p>
          <w:p w14:paraId="78C7B8A2" w14:textId="27A32BB5" w:rsidR="73416B69" w:rsidRDefault="73416B69" w:rsidP="73416B69">
            <w:r w:rsidRPr="73416B69">
              <w:rPr>
                <w:rFonts w:ascii="Times New Roman" w:eastAsia="Times New Roman" w:hAnsi="Times New Roman" w:cs="Times New Roman"/>
                <w:sz w:val="24"/>
                <w:szCs w:val="24"/>
              </w:rPr>
              <w:t xml:space="preserve"> </w:t>
            </w:r>
          </w:p>
          <w:p w14:paraId="07476FB2" w14:textId="0CEA9A79" w:rsidR="73416B69" w:rsidRDefault="73416B69" w:rsidP="73416B69">
            <w:r w:rsidRPr="73416B69">
              <w:rPr>
                <w:rFonts w:ascii="Times New Roman" w:eastAsia="Times New Roman" w:hAnsi="Times New Roman" w:cs="Times New Roman"/>
                <w:sz w:val="24"/>
                <w:szCs w:val="24"/>
              </w:rPr>
              <w:t xml:space="preserve">That same loop matters even more in Chapter 2’s Business Ethics section because ethical behavior is strongly influenced by the environment leaders create (Lussier, n.d., pp. 61–70). Managers build an ethical culture by setting clear expectations, reinforcing ethical choices, and addressing issues early so employees don’t feel pressured to cut corners (Lussier, n.d., pp. 61–70). For instance, in a sales setting, a manager can require accurate documentation, coach compliant scripts, and recognize quality and honesty alongside results—making integrity part of “how we win,” not an optional extra (Lussier, n.d., pp. 61–70). If a manager only celebrates numbers and ignores how those numbers are achieved, the culture drifts toward shortcuts and rationalizations—exactly the kind of ethical slide the chapter warns can escalate over time (Lussier, n.d., pp. 61–70). </w:t>
            </w:r>
          </w:p>
        </w:tc>
      </w:tr>
      <w:tr w:rsidR="73416B69" w14:paraId="5D9E99AE"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31A1CE43" w14:textId="15BC85AC" w:rsidR="73416B69" w:rsidRDefault="73416B69" w:rsidP="73416B69">
            <w:r w:rsidRPr="73416B69">
              <w:rPr>
                <w:rFonts w:ascii="Times New Roman" w:eastAsia="Times New Roman" w:hAnsi="Times New Roman" w:cs="Times New Roman"/>
              </w:rPr>
              <w:t xml:space="preserve"> </w:t>
            </w:r>
          </w:p>
        </w:tc>
      </w:tr>
      <w:tr w:rsidR="73416B69" w14:paraId="04FEFB8A"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2D1D6911" w14:textId="1B502CE1" w:rsidR="73416B69" w:rsidRDefault="73416B69" w:rsidP="73416B69">
            <w:pPr>
              <w:spacing w:before="60"/>
            </w:pPr>
            <w:r w:rsidRPr="73416B69">
              <w:rPr>
                <w:rFonts w:ascii="Times New Roman" w:eastAsia="Times New Roman" w:hAnsi="Times New Roman" w:cs="Times New Roman"/>
                <w:b/>
                <w:bCs/>
                <w:sz w:val="24"/>
                <w:szCs w:val="24"/>
              </w:rPr>
              <w:t xml:space="preserve">4. Explain how a manager creates a culture of creativity and innovation that facilitates business success. Be sure to provide specific examples as part of your explanation.  </w:t>
            </w:r>
          </w:p>
        </w:tc>
      </w:tr>
      <w:tr w:rsidR="73416B69" w14:paraId="5ED4EA91"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7BC2B947" w14:textId="7A3520E2" w:rsidR="73416B69" w:rsidRDefault="73416B69" w:rsidP="73416B69">
            <w:r w:rsidRPr="73416B69">
              <w:rPr>
                <w:rFonts w:ascii="Times New Roman" w:eastAsia="Times New Roman" w:hAnsi="Times New Roman" w:cs="Times New Roman"/>
                <w:sz w:val="24"/>
                <w:szCs w:val="24"/>
              </w:rPr>
              <w:t>A manager creates a culture of creativity and innovation by making it safe and worthwhile for employees to suggest improvements, test new approaches, and learn from outcomes—while tying those efforts directly to business performance. At HomeTeam, where sales teams operate in a competitive, metrics-driven environment, innovation thrives when managers encourage problem-</w:t>
            </w:r>
            <w:r w:rsidRPr="73416B69">
              <w:rPr>
                <w:rFonts w:ascii="Times New Roman" w:eastAsia="Times New Roman" w:hAnsi="Times New Roman" w:cs="Times New Roman"/>
                <w:sz w:val="24"/>
                <w:szCs w:val="24"/>
              </w:rPr>
              <w:lastRenderedPageBreak/>
              <w:t>solving around processes, communication, and efficiency rather than demanding results without input. When employees know their ideas are valued and supported, they are more likely to look for better ways to meet goals and serve customers.</w:t>
            </w:r>
          </w:p>
          <w:p w14:paraId="5041387B" w14:textId="387A9134" w:rsidR="73416B69" w:rsidRDefault="73416B69" w:rsidP="73416B69">
            <w:r w:rsidRPr="73416B69">
              <w:rPr>
                <w:rFonts w:ascii="Times New Roman" w:eastAsia="Times New Roman" w:hAnsi="Times New Roman" w:cs="Times New Roman"/>
                <w:sz w:val="24"/>
                <w:szCs w:val="24"/>
              </w:rPr>
              <w:t xml:space="preserve"> </w:t>
            </w:r>
          </w:p>
          <w:p w14:paraId="65EE9F76" w14:textId="3F60C379" w:rsidR="73416B69" w:rsidRDefault="73416B69" w:rsidP="73416B69">
            <w:r w:rsidRPr="73416B69">
              <w:rPr>
                <w:rFonts w:ascii="Times New Roman" w:eastAsia="Times New Roman" w:hAnsi="Times New Roman" w:cs="Times New Roman"/>
                <w:sz w:val="24"/>
                <w:szCs w:val="24"/>
              </w:rPr>
              <w:t>One way a HomeTeam manager can foster this culture is by building psychological safety and treating mistakes as learning opportunities. For example, during team meetings or audits, a manager might ask sales representatives to share one challenge they are seeing in the field—such as customer objections or scheduling inefficiencies—and propose a possible solution. If a new approach does not immediately improve conversion rates, the manager focuses on what the team learned from the attempt instead of assigning blame. This encourages salespeople to speak up, share insights from real customer interactions, and continuously refine their approach rather than sticking to outdated methods out of fear.</w:t>
            </w:r>
          </w:p>
          <w:p w14:paraId="086A664F" w14:textId="01267983" w:rsidR="73416B69" w:rsidRDefault="73416B69" w:rsidP="73416B69">
            <w:r w:rsidRPr="73416B69">
              <w:rPr>
                <w:rFonts w:ascii="Times New Roman" w:eastAsia="Times New Roman" w:hAnsi="Times New Roman" w:cs="Times New Roman"/>
                <w:sz w:val="24"/>
                <w:szCs w:val="24"/>
              </w:rPr>
              <w:t xml:space="preserve"> </w:t>
            </w:r>
          </w:p>
          <w:p w14:paraId="7F4B6B81" w14:textId="13EEE21B" w:rsidR="73416B69" w:rsidRDefault="73416B69" w:rsidP="73416B69">
            <w:r w:rsidRPr="73416B69">
              <w:rPr>
                <w:rFonts w:ascii="Times New Roman" w:eastAsia="Times New Roman" w:hAnsi="Times New Roman" w:cs="Times New Roman"/>
                <w:sz w:val="24"/>
                <w:szCs w:val="24"/>
              </w:rPr>
              <w:t>Managers at HomeTeam also promote innovation by creating simple systems that turn ideas into action. For instance, a manager could pilot a new sales script, lead-tracking method, or follow-up process with a small group of representatives for a short testing period. Performance metrics such as appointment set rates or close ratios can then be reviewed to determine effectiveness. Finally, creativity is reinforced through recognition. When managers acknowledge employees who identify recurring customer issues, suggest improvements, or collaborate to refine sales strategies, it sends a clear message that innovation is part of the job. Over time, this approach leads to higher efficiency, stronger sales performance, and a team that adapts quickly to changing customer needs—directly supporting HomeTeam’s business success.</w:t>
            </w:r>
          </w:p>
        </w:tc>
      </w:tr>
    </w:tbl>
    <w:p w14:paraId="700CC195" w14:textId="102A97C3" w:rsidR="73416B69" w:rsidRDefault="73416B69" w:rsidP="73416B69">
      <w:pPr>
        <w:spacing w:line="264" w:lineRule="auto"/>
        <w:rPr>
          <w:b/>
          <w:bCs/>
        </w:rPr>
      </w:pPr>
    </w:p>
    <w:tbl>
      <w:tblPr>
        <w:tblStyle w:val="TableGrid"/>
        <w:tblW w:w="0" w:type="auto"/>
        <w:tblLook w:val="06A0" w:firstRow="1" w:lastRow="0" w:firstColumn="1" w:lastColumn="0" w:noHBand="1" w:noVBand="1"/>
      </w:tblPr>
      <w:tblGrid>
        <w:gridCol w:w="9945"/>
      </w:tblGrid>
      <w:tr w:rsidR="73416B69" w14:paraId="34EFFA3B" w14:textId="77777777" w:rsidTr="73416B69">
        <w:trPr>
          <w:trHeight w:val="45"/>
        </w:trPr>
        <w:tc>
          <w:tcPr>
            <w:tcW w:w="9945" w:type="dxa"/>
            <w:tcBorders>
              <w:top w:val="single" w:sz="8" w:space="0" w:color="auto"/>
              <w:left w:val="nil"/>
              <w:bottom w:val="single" w:sz="8" w:space="0" w:color="auto"/>
              <w:right w:val="nil"/>
            </w:tcBorders>
            <w:shd w:val="clear" w:color="auto" w:fill="E7F8FF"/>
            <w:tcMar>
              <w:top w:w="58" w:type="dxa"/>
              <w:left w:w="58" w:type="dxa"/>
              <w:bottom w:w="58" w:type="dxa"/>
              <w:right w:w="144" w:type="dxa"/>
            </w:tcMar>
          </w:tcPr>
          <w:p w14:paraId="1D3861B3" w14:textId="606F6311" w:rsidR="73416B69" w:rsidRDefault="73416B69" w:rsidP="73416B69">
            <w:pPr>
              <w:pStyle w:val="Heading2"/>
              <w:spacing w:before="60"/>
            </w:pPr>
            <w:r w:rsidRPr="73416B69">
              <w:rPr>
                <w:rFonts w:ascii="Arial" w:eastAsia="Arial" w:hAnsi="Arial" w:cs="Arial"/>
                <w:b w:val="0"/>
                <w:bCs w:val="0"/>
              </w:rPr>
              <w:t>New Manager Playbook Part 2: Staffing, Planning and Organizing Strategies</w:t>
            </w:r>
          </w:p>
        </w:tc>
      </w:tr>
      <w:tr w:rsidR="73416B69" w14:paraId="577FB52A" w14:textId="77777777" w:rsidTr="73416B69">
        <w:trPr>
          <w:trHeight w:val="45"/>
        </w:trPr>
        <w:tc>
          <w:tcPr>
            <w:tcW w:w="9945" w:type="dxa"/>
            <w:tcBorders>
              <w:top w:val="single" w:sz="8" w:space="0" w:color="auto"/>
              <w:left w:val="nil"/>
              <w:bottom w:val="single" w:sz="8" w:space="0" w:color="auto"/>
              <w:right w:val="nil"/>
            </w:tcBorders>
            <w:shd w:val="clear" w:color="auto" w:fill="E7E9E8" w:themeFill="text1" w:themeFillTint="1A"/>
            <w:tcMar>
              <w:top w:w="58" w:type="dxa"/>
              <w:left w:w="58" w:type="dxa"/>
              <w:bottom w:w="58" w:type="dxa"/>
              <w:right w:w="144" w:type="dxa"/>
            </w:tcMar>
          </w:tcPr>
          <w:p w14:paraId="6A29B763" w14:textId="17668299" w:rsidR="73416B69" w:rsidRDefault="73416B69" w:rsidP="73416B69">
            <w:pPr>
              <w:pStyle w:val="Heading4"/>
            </w:pPr>
            <w:r w:rsidRPr="73416B69">
              <w:rPr>
                <w:rFonts w:ascii="Arial" w:eastAsia="Arial" w:hAnsi="Arial" w:cs="Arial"/>
                <w:color w:val="000000"/>
              </w:rPr>
              <w:t>Staffing</w:t>
            </w:r>
          </w:p>
        </w:tc>
      </w:tr>
    </w:tbl>
    <w:p w14:paraId="29136079" w14:textId="0452C81B" w:rsidR="22ADB794" w:rsidRDefault="22ADB794" w:rsidP="73416B69">
      <w:r w:rsidRPr="73416B69">
        <w:rPr>
          <w:rFonts w:ascii="Times New Roman" w:eastAsia="Times New Roman" w:hAnsi="Times New Roman" w:cs="Times New Roman"/>
          <w:sz w:val="24"/>
          <w:szCs w:val="24"/>
        </w:rPr>
        <w:t xml:space="preserve"> </w:t>
      </w:r>
    </w:p>
    <w:tbl>
      <w:tblPr>
        <w:tblStyle w:val="TableGrid"/>
        <w:tblW w:w="0" w:type="auto"/>
        <w:tblLook w:val="06A0" w:firstRow="1" w:lastRow="0" w:firstColumn="1" w:lastColumn="0" w:noHBand="1" w:noVBand="1"/>
      </w:tblPr>
      <w:tblGrid>
        <w:gridCol w:w="9945"/>
      </w:tblGrid>
      <w:tr w:rsidR="73416B69" w14:paraId="432D8FFC"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1206D181" w14:textId="5C6AF180" w:rsidR="73416B69" w:rsidRDefault="73416B69" w:rsidP="73416B69">
            <w:pPr>
              <w:spacing w:before="60"/>
            </w:pPr>
            <w:r w:rsidRPr="73416B69">
              <w:rPr>
                <w:rFonts w:ascii="Times New Roman" w:eastAsia="Times New Roman" w:hAnsi="Times New Roman" w:cs="Times New Roman"/>
                <w:sz w:val="24"/>
                <w:szCs w:val="24"/>
              </w:rPr>
              <w:t>1. In thinking about the company’s culture, list at least four strategies you will use to hire additional team members. Provide rationale for your selection of these strategies.</w:t>
            </w:r>
          </w:p>
        </w:tc>
      </w:tr>
      <w:tr w:rsidR="73416B69" w14:paraId="7D5F4C0E"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0BA2DBC9" w14:textId="2816AA0B" w:rsidR="73416B69" w:rsidRDefault="73416B69" w:rsidP="73416B69">
            <w:pPr>
              <w:pStyle w:val="ListParagraph"/>
              <w:spacing w:after="0"/>
              <w:ind w:left="720"/>
              <w:rPr>
                <w:rFonts w:eastAsia="Arial"/>
              </w:rPr>
            </w:pPr>
            <w:r w:rsidRPr="73416B69">
              <w:rPr>
                <w:rFonts w:eastAsia="Arial"/>
              </w:rPr>
              <w:t>Define culture as observable behaviors (not vibes) and bake it into the job post + interview</w:t>
            </w:r>
          </w:p>
          <w:p w14:paraId="7A2B8CD1" w14:textId="77C61CC2" w:rsidR="73416B69" w:rsidRDefault="73416B69" w:rsidP="73416B69">
            <w:r w:rsidRPr="73416B69">
              <w:rPr>
                <w:rFonts w:ascii="Times New Roman" w:eastAsia="Times New Roman" w:hAnsi="Times New Roman" w:cs="Times New Roman"/>
                <w:sz w:val="24"/>
                <w:szCs w:val="24"/>
              </w:rPr>
              <w:t xml:space="preserve"> </w:t>
            </w:r>
          </w:p>
          <w:p w14:paraId="3123888F" w14:textId="32615EA6" w:rsidR="73416B69" w:rsidRDefault="73416B69" w:rsidP="73416B69">
            <w:r w:rsidRPr="73416B69">
              <w:rPr>
                <w:rFonts w:ascii="Times New Roman" w:eastAsia="Times New Roman" w:hAnsi="Times New Roman" w:cs="Times New Roman"/>
                <w:sz w:val="24"/>
                <w:szCs w:val="24"/>
              </w:rPr>
              <w:t>Strategy: Translate the company’s culture into 5–7 concrete behaviors (ex: “responds to clients within 2 hours,” “uses structured screening notes,” “takes feedback without getting defensive,” “protects candidate experience,” “follows compliance rules even under pressure”). Build interview questions and a simple scorecard around those behaviors.</w:t>
            </w:r>
          </w:p>
          <w:p w14:paraId="078840A6" w14:textId="25294272" w:rsidR="73416B69" w:rsidRDefault="73416B69" w:rsidP="73416B69">
            <w:r w:rsidRPr="73416B69">
              <w:rPr>
                <w:rFonts w:ascii="Times New Roman" w:eastAsia="Times New Roman" w:hAnsi="Times New Roman" w:cs="Times New Roman"/>
                <w:sz w:val="24"/>
                <w:szCs w:val="24"/>
              </w:rPr>
              <w:lastRenderedPageBreak/>
              <w:t xml:space="preserve"> </w:t>
            </w:r>
          </w:p>
          <w:p w14:paraId="599DDC70" w14:textId="30CE8CCD" w:rsidR="73416B69" w:rsidRDefault="73416B69" w:rsidP="73416B69">
            <w:r w:rsidRPr="73416B69">
              <w:rPr>
                <w:rFonts w:ascii="Times New Roman" w:eastAsia="Times New Roman" w:hAnsi="Times New Roman" w:cs="Times New Roman"/>
                <w:sz w:val="24"/>
                <w:szCs w:val="24"/>
              </w:rPr>
              <w:t>Rationale: “Culture fit” is often just bias in a fancy coat. Behavior-based definitions keep hiring consistent, fair, and aligned with what actually drives performance in recruiting.</w:t>
            </w:r>
          </w:p>
          <w:p w14:paraId="38FE9F7A" w14:textId="702DF719" w:rsidR="73416B69" w:rsidRDefault="73416B69" w:rsidP="73416B69">
            <w:r w:rsidRPr="73416B69">
              <w:rPr>
                <w:rFonts w:ascii="Times New Roman" w:eastAsia="Times New Roman" w:hAnsi="Times New Roman" w:cs="Times New Roman"/>
                <w:sz w:val="24"/>
                <w:szCs w:val="24"/>
              </w:rPr>
              <w:t xml:space="preserve"> </w:t>
            </w:r>
          </w:p>
          <w:p w14:paraId="37EF5BB5" w14:textId="5424DF8D" w:rsidR="73416B69" w:rsidRDefault="73416B69" w:rsidP="73416B69">
            <w:pPr>
              <w:pStyle w:val="ListParagraph"/>
              <w:spacing w:after="0"/>
              <w:ind w:left="720"/>
              <w:rPr>
                <w:rFonts w:eastAsia="Arial"/>
              </w:rPr>
            </w:pPr>
            <w:r w:rsidRPr="73416B69">
              <w:rPr>
                <w:rFonts w:eastAsia="Arial"/>
              </w:rPr>
              <w:t>Use structured interviews + work-sample tests that mirror the real job</w:t>
            </w:r>
          </w:p>
          <w:p w14:paraId="4AAEFEB5" w14:textId="330977A3" w:rsidR="73416B69" w:rsidRDefault="73416B69" w:rsidP="73416B69">
            <w:r w:rsidRPr="73416B69">
              <w:rPr>
                <w:rFonts w:ascii="Times New Roman" w:eastAsia="Times New Roman" w:hAnsi="Times New Roman" w:cs="Times New Roman"/>
                <w:sz w:val="24"/>
                <w:szCs w:val="24"/>
              </w:rPr>
              <w:t xml:space="preserve"> </w:t>
            </w:r>
          </w:p>
          <w:p w14:paraId="2DA3416F" w14:textId="57583C73" w:rsidR="73416B69" w:rsidRDefault="73416B69" w:rsidP="73416B69">
            <w:r w:rsidRPr="73416B69">
              <w:rPr>
                <w:rFonts w:ascii="Times New Roman" w:eastAsia="Times New Roman" w:hAnsi="Times New Roman" w:cs="Times New Roman"/>
                <w:sz w:val="24"/>
                <w:szCs w:val="24"/>
              </w:rPr>
              <w:t>Strategy: Run a consistent interview process for every candidate (same core questions, same rating scale). Add a short work sample like:</w:t>
            </w:r>
          </w:p>
          <w:p w14:paraId="6C007DFE" w14:textId="08B857C8" w:rsidR="73416B69" w:rsidRDefault="73416B69" w:rsidP="73416B69">
            <w:r w:rsidRPr="73416B69">
              <w:rPr>
                <w:rFonts w:ascii="Times New Roman" w:eastAsia="Times New Roman" w:hAnsi="Times New Roman" w:cs="Times New Roman"/>
                <w:sz w:val="24"/>
                <w:szCs w:val="24"/>
              </w:rPr>
              <w:t xml:space="preserve"> </w:t>
            </w:r>
          </w:p>
          <w:p w14:paraId="4C67323B" w14:textId="0ED82A1E" w:rsidR="73416B69" w:rsidRDefault="73416B69" w:rsidP="73416B69">
            <w:pPr>
              <w:pStyle w:val="ListParagraph"/>
              <w:spacing w:after="0"/>
              <w:ind w:left="720"/>
              <w:rPr>
                <w:rFonts w:eastAsia="Arial"/>
              </w:rPr>
            </w:pPr>
            <w:r w:rsidRPr="73416B69">
              <w:rPr>
                <w:rFonts w:eastAsia="Arial"/>
              </w:rPr>
              <w:t>review a resume and write a candidate pitch to a client</w:t>
            </w:r>
          </w:p>
          <w:p w14:paraId="39E7E4AA" w14:textId="1D49ED77" w:rsidR="73416B69" w:rsidRDefault="73416B69" w:rsidP="73416B69">
            <w:r w:rsidRPr="73416B69">
              <w:rPr>
                <w:rFonts w:ascii="Times New Roman" w:eastAsia="Times New Roman" w:hAnsi="Times New Roman" w:cs="Times New Roman"/>
                <w:sz w:val="24"/>
                <w:szCs w:val="24"/>
              </w:rPr>
              <w:t xml:space="preserve"> </w:t>
            </w:r>
          </w:p>
          <w:p w14:paraId="4ED44FFB" w14:textId="10C84940" w:rsidR="73416B69" w:rsidRDefault="73416B69" w:rsidP="73416B69">
            <w:pPr>
              <w:pStyle w:val="ListParagraph"/>
              <w:spacing w:after="0"/>
              <w:ind w:left="720"/>
              <w:rPr>
                <w:rFonts w:eastAsia="Arial"/>
              </w:rPr>
            </w:pPr>
            <w:r w:rsidRPr="73416B69">
              <w:rPr>
                <w:rFonts w:eastAsia="Arial"/>
              </w:rPr>
              <w:t>conduct a 10-minute mock screening call</w:t>
            </w:r>
          </w:p>
          <w:p w14:paraId="3B25D4BD" w14:textId="5B34139A" w:rsidR="73416B69" w:rsidRDefault="73416B69" w:rsidP="73416B69">
            <w:r w:rsidRPr="73416B69">
              <w:rPr>
                <w:rFonts w:ascii="Times New Roman" w:eastAsia="Times New Roman" w:hAnsi="Times New Roman" w:cs="Times New Roman"/>
                <w:sz w:val="24"/>
                <w:szCs w:val="24"/>
              </w:rPr>
              <w:t xml:space="preserve"> </w:t>
            </w:r>
          </w:p>
          <w:p w14:paraId="6201DDDB" w14:textId="4DAD64B0" w:rsidR="73416B69" w:rsidRDefault="73416B69" w:rsidP="73416B69">
            <w:pPr>
              <w:pStyle w:val="ListParagraph"/>
              <w:spacing w:after="0"/>
              <w:ind w:left="720"/>
              <w:rPr>
                <w:rFonts w:eastAsia="Arial"/>
              </w:rPr>
            </w:pPr>
            <w:r w:rsidRPr="73416B69">
              <w:rPr>
                <w:rFonts w:eastAsia="Arial"/>
              </w:rPr>
              <w:t>prioritize a day’s requisitions and explain the plan</w:t>
            </w:r>
          </w:p>
          <w:p w14:paraId="04C61AF9" w14:textId="241D4631" w:rsidR="73416B69" w:rsidRDefault="73416B69" w:rsidP="73416B69">
            <w:r w:rsidRPr="73416B69">
              <w:rPr>
                <w:rFonts w:ascii="Times New Roman" w:eastAsia="Times New Roman" w:hAnsi="Times New Roman" w:cs="Times New Roman"/>
                <w:sz w:val="24"/>
                <w:szCs w:val="24"/>
              </w:rPr>
              <w:t xml:space="preserve"> </w:t>
            </w:r>
          </w:p>
          <w:p w14:paraId="40C7E90E" w14:textId="41789EA2" w:rsidR="73416B69" w:rsidRDefault="73416B69" w:rsidP="73416B69">
            <w:r w:rsidRPr="73416B69">
              <w:rPr>
                <w:rFonts w:ascii="Times New Roman" w:eastAsia="Times New Roman" w:hAnsi="Times New Roman" w:cs="Times New Roman"/>
                <w:sz w:val="24"/>
                <w:szCs w:val="24"/>
              </w:rPr>
              <w:t>Rationale: Recruiting is a performance job. Work samples predict success better than “great personality,” and structure reduces hiring mistakes—especially important when you’re a first-time manager building reliability into the system.</w:t>
            </w:r>
          </w:p>
          <w:p w14:paraId="4BF18EB9" w14:textId="550363F7" w:rsidR="73416B69" w:rsidRDefault="73416B69" w:rsidP="73416B69">
            <w:r w:rsidRPr="73416B69">
              <w:rPr>
                <w:rFonts w:ascii="Times New Roman" w:eastAsia="Times New Roman" w:hAnsi="Times New Roman" w:cs="Times New Roman"/>
                <w:sz w:val="24"/>
                <w:szCs w:val="24"/>
              </w:rPr>
              <w:t xml:space="preserve"> </w:t>
            </w:r>
          </w:p>
          <w:p w14:paraId="317F51F4" w14:textId="1B9C00AF" w:rsidR="73416B69" w:rsidRDefault="73416B69" w:rsidP="73416B69">
            <w:pPr>
              <w:pStyle w:val="ListParagraph"/>
              <w:spacing w:after="0"/>
              <w:ind w:left="720"/>
              <w:rPr>
                <w:rFonts w:eastAsia="Arial"/>
              </w:rPr>
            </w:pPr>
            <w:r w:rsidRPr="73416B69">
              <w:rPr>
                <w:rFonts w:eastAsia="Arial"/>
              </w:rPr>
              <w:t>Hire for “coachability + grit” as much as experience (and calibrate by level)</w:t>
            </w:r>
          </w:p>
          <w:p w14:paraId="5F8F5BD6" w14:textId="4F88D4D9" w:rsidR="73416B69" w:rsidRDefault="73416B69" w:rsidP="73416B69">
            <w:r w:rsidRPr="73416B69">
              <w:rPr>
                <w:rFonts w:ascii="Times New Roman" w:eastAsia="Times New Roman" w:hAnsi="Times New Roman" w:cs="Times New Roman"/>
                <w:sz w:val="24"/>
                <w:szCs w:val="24"/>
              </w:rPr>
              <w:t xml:space="preserve"> </w:t>
            </w:r>
          </w:p>
          <w:p w14:paraId="0B86AA44" w14:textId="53110820" w:rsidR="73416B69" w:rsidRDefault="73416B69" w:rsidP="73416B69">
            <w:r w:rsidRPr="73416B69">
              <w:rPr>
                <w:rFonts w:ascii="Times New Roman" w:eastAsia="Times New Roman" w:hAnsi="Times New Roman" w:cs="Times New Roman"/>
                <w:sz w:val="24"/>
                <w:szCs w:val="24"/>
              </w:rPr>
              <w:t>Strategy: For less experienced recruiters, prioritize coachability, learning speed, and resilience. For experienced recruiters, prioritize process discipline, client partnership habits, and ethical judgment. Use targeted questions like: “Tell me about tough feedback you received—what changed afterward?” and “How do you recover after a week of rejections?”</w:t>
            </w:r>
          </w:p>
          <w:p w14:paraId="1273DF6D" w14:textId="10246008" w:rsidR="73416B69" w:rsidRDefault="73416B69" w:rsidP="73416B69">
            <w:r w:rsidRPr="73416B69">
              <w:rPr>
                <w:rFonts w:ascii="Times New Roman" w:eastAsia="Times New Roman" w:hAnsi="Times New Roman" w:cs="Times New Roman"/>
                <w:sz w:val="24"/>
                <w:szCs w:val="24"/>
              </w:rPr>
              <w:t xml:space="preserve"> </w:t>
            </w:r>
          </w:p>
          <w:p w14:paraId="146D1C9C" w14:textId="25A18775" w:rsidR="73416B69" w:rsidRDefault="73416B69" w:rsidP="73416B69">
            <w:r w:rsidRPr="73416B69">
              <w:rPr>
                <w:rFonts w:ascii="Times New Roman" w:eastAsia="Times New Roman" w:hAnsi="Times New Roman" w:cs="Times New Roman"/>
                <w:sz w:val="24"/>
                <w:szCs w:val="24"/>
              </w:rPr>
              <w:t>Rationale: In staffing, rejection and shifting priorities are constant. People who learn fast, take feedback well, and stay steady under pressure tend to succeed and strengthen culture—while “experienced but rigid” hires can damage team morale and consistency.</w:t>
            </w:r>
          </w:p>
          <w:p w14:paraId="4A7288E0" w14:textId="3AF54C2A" w:rsidR="73416B69" w:rsidRDefault="73416B69" w:rsidP="73416B69">
            <w:r w:rsidRPr="73416B69">
              <w:rPr>
                <w:rFonts w:ascii="Times New Roman" w:eastAsia="Times New Roman" w:hAnsi="Times New Roman" w:cs="Times New Roman"/>
                <w:sz w:val="24"/>
                <w:szCs w:val="24"/>
              </w:rPr>
              <w:t xml:space="preserve"> </w:t>
            </w:r>
          </w:p>
          <w:p w14:paraId="4EAFE702" w14:textId="32E3F59D" w:rsidR="73416B69" w:rsidRDefault="73416B69" w:rsidP="73416B69">
            <w:pPr>
              <w:pStyle w:val="ListParagraph"/>
              <w:spacing w:after="0"/>
              <w:ind w:left="720"/>
              <w:rPr>
                <w:rFonts w:eastAsia="Arial"/>
              </w:rPr>
            </w:pPr>
            <w:r w:rsidRPr="73416B69">
              <w:rPr>
                <w:rFonts w:eastAsia="Arial"/>
              </w:rPr>
              <w:t>Build a culture-consistent sourcing pipeline (employee referrals + values-aligned communities)</w:t>
            </w:r>
          </w:p>
          <w:p w14:paraId="0BED436A" w14:textId="79F643A5" w:rsidR="73416B69" w:rsidRDefault="73416B69" w:rsidP="73416B69">
            <w:r w:rsidRPr="73416B69">
              <w:rPr>
                <w:rFonts w:ascii="Times New Roman" w:eastAsia="Times New Roman" w:hAnsi="Times New Roman" w:cs="Times New Roman"/>
                <w:sz w:val="24"/>
                <w:szCs w:val="24"/>
              </w:rPr>
              <w:t xml:space="preserve"> </w:t>
            </w:r>
          </w:p>
          <w:p w14:paraId="4AB0FC48" w14:textId="75F7B1B7" w:rsidR="73416B69" w:rsidRDefault="73416B69" w:rsidP="73416B69">
            <w:r w:rsidRPr="73416B69">
              <w:rPr>
                <w:rFonts w:ascii="Times New Roman" w:eastAsia="Times New Roman" w:hAnsi="Times New Roman" w:cs="Times New Roman"/>
                <w:sz w:val="24"/>
                <w:szCs w:val="24"/>
              </w:rPr>
              <w:t>Strategy: Create an internal referral push (“who’s the best recruiter you’ve worked with?”) and source from networks that match your culture (local HR/recruiting groups, staffing associations, LinkedIn communities focused on candidate experience, university recruiting programs if entry-</w:t>
            </w:r>
            <w:r w:rsidRPr="73416B69">
              <w:rPr>
                <w:rFonts w:ascii="Times New Roman" w:eastAsia="Times New Roman" w:hAnsi="Times New Roman" w:cs="Times New Roman"/>
                <w:sz w:val="24"/>
                <w:szCs w:val="24"/>
              </w:rPr>
              <w:lastRenderedPageBreak/>
              <w:t>level). Promote your culture in outreach: what you value, how you coach, and how success is supported.</w:t>
            </w:r>
          </w:p>
          <w:p w14:paraId="219B73AE" w14:textId="5F0A6A98" w:rsidR="73416B69" w:rsidRDefault="73416B69" w:rsidP="73416B69">
            <w:r w:rsidRPr="73416B69">
              <w:rPr>
                <w:rFonts w:ascii="Times New Roman" w:eastAsia="Times New Roman" w:hAnsi="Times New Roman" w:cs="Times New Roman"/>
                <w:sz w:val="24"/>
                <w:szCs w:val="24"/>
              </w:rPr>
              <w:t xml:space="preserve"> </w:t>
            </w:r>
          </w:p>
          <w:p w14:paraId="5E6B92CF" w14:textId="5BE36FBE" w:rsidR="73416B69" w:rsidRDefault="73416B69" w:rsidP="73416B69">
            <w:r w:rsidRPr="73416B69">
              <w:rPr>
                <w:rFonts w:ascii="Times New Roman" w:eastAsia="Times New Roman" w:hAnsi="Times New Roman" w:cs="Times New Roman"/>
                <w:sz w:val="24"/>
                <w:szCs w:val="24"/>
              </w:rPr>
              <w:t>Rationale: Where you recruit shapes who you recruit. Referrals and values-aligned communities tend to yield candidates who already understand the pace and standards—and they shorten time-to-fill without sacrificing quality.</w:t>
            </w:r>
          </w:p>
        </w:tc>
      </w:tr>
      <w:tr w:rsidR="73416B69" w14:paraId="094A1EA7"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023C330E" w14:textId="42DD3CB2" w:rsidR="73416B69" w:rsidRDefault="73416B69" w:rsidP="73416B69">
            <w:r w:rsidRPr="73416B69">
              <w:rPr>
                <w:rFonts w:ascii="Times New Roman" w:eastAsia="Times New Roman" w:hAnsi="Times New Roman" w:cs="Times New Roman"/>
              </w:rPr>
              <w:lastRenderedPageBreak/>
              <w:t xml:space="preserve"> </w:t>
            </w:r>
          </w:p>
        </w:tc>
      </w:tr>
      <w:tr w:rsidR="73416B69" w14:paraId="5711568E"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547FB54A" w14:textId="583529E8" w:rsidR="73416B69" w:rsidRDefault="73416B69" w:rsidP="73416B69">
            <w:pPr>
              <w:spacing w:before="60"/>
            </w:pPr>
            <w:r w:rsidRPr="73416B69">
              <w:rPr>
                <w:rFonts w:ascii="Times New Roman" w:eastAsia="Times New Roman" w:hAnsi="Times New Roman" w:cs="Times New Roman"/>
                <w:sz w:val="24"/>
                <w:szCs w:val="24"/>
              </w:rPr>
              <w:t>2. Describe three characteristics of your ideal team member(s).  Provide rationale for your selection of these characteristics.</w:t>
            </w:r>
          </w:p>
        </w:tc>
      </w:tr>
      <w:tr w:rsidR="73416B69" w14:paraId="61AD0597"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1A3B2D6E" w14:textId="24A2810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Coachability and growth mindset</w:t>
            </w:r>
          </w:p>
          <w:p w14:paraId="4F359F7F" w14:textId="7914115A"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Description:</w:t>
            </w:r>
            <w:r w:rsidRPr="73416B69">
              <w:rPr>
                <w:rFonts w:ascii="Times New Roman" w:eastAsia="Times New Roman" w:hAnsi="Times New Roman" w:cs="Times New Roman"/>
                <w:sz w:val="24"/>
                <w:szCs w:val="24"/>
                <w:lang w:val="en-US"/>
              </w:rPr>
              <w:t xml:space="preserve"> Actively seeks feedback, applies it fast, and treats mistakes as data—not drama. Asks good questions and adjusts approach without needing repeated reminders.</w:t>
            </w:r>
          </w:p>
          <w:p w14:paraId="43D76E3D" w14:textId="6ACB0F4C"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In staffing, priorities, job requirements, and client expectations shift constantly. A coachable recruiter improves quickly, aligns to your firm’s standards, and helps you build a consistent team—especially important since you’re a new manager establishing the “how we work” baseline.</w:t>
            </w:r>
          </w:p>
          <w:p w14:paraId="4B2B7662" w14:textId="2D34FE0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Process discipline with strong organization</w:t>
            </w:r>
          </w:p>
          <w:p w14:paraId="0F46FE36" w14:textId="2A93C253"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Description:</w:t>
            </w:r>
            <w:r w:rsidRPr="73416B69">
              <w:rPr>
                <w:rFonts w:ascii="Times New Roman" w:eastAsia="Times New Roman" w:hAnsi="Times New Roman" w:cs="Times New Roman"/>
                <w:sz w:val="24"/>
                <w:szCs w:val="24"/>
              </w:rPr>
              <w:t xml:space="preserve"> Uses a consistent workflow (pipeline tracking, follow-ups, documentation, compliance steps), manages time well, and can juggle multiple requisitions without dropping balls.</w:t>
            </w:r>
          </w:p>
          <w:p w14:paraId="1D4AD061" w14:textId="5B380DF5"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Recruiting success is repeatable when it’s system-driven. Process discipline protects continuity of operations, improves candidate quality, reduces missed follow-ups, and makes performance easier to measure and coach. It also prevents “hero culture” where only the loudest or busiest person looks successful.</w:t>
            </w:r>
          </w:p>
          <w:p w14:paraId="23A49C7D" w14:textId="3425903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Client-and-candidate service mentality (high integrity)</w:t>
            </w:r>
          </w:p>
          <w:p w14:paraId="17251EEB" w14:textId="068CAC10"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Description:</w:t>
            </w:r>
            <w:r w:rsidRPr="73416B69">
              <w:rPr>
                <w:rFonts w:ascii="Times New Roman" w:eastAsia="Times New Roman" w:hAnsi="Times New Roman" w:cs="Times New Roman"/>
                <w:sz w:val="24"/>
                <w:szCs w:val="24"/>
                <w:lang w:val="en-US"/>
              </w:rPr>
              <w:t xml:space="preserve"> Communicates clearly, responds quickly, sets honest expectations, and treats candidates respectfully—while representing client needs accurately and ethically.</w:t>
            </w:r>
          </w:p>
          <w:p w14:paraId="17E471CE" w14:textId="7BB1A1DB"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Staffing is a trust business. A recruiter who protects the candidate experience and the client relationship strengthens the company’s reputation, increases repeat business, and reduces risk (misrepresentation, compliance issues, sloppy submissions). Integrity also boosts team culture because people aren’t cleaning up avoidable messes.</w:t>
            </w:r>
          </w:p>
          <w:p w14:paraId="27A5F09E" w14:textId="16061723" w:rsidR="73416B69" w:rsidRDefault="73416B69" w:rsidP="73416B69">
            <w:r w:rsidRPr="73416B69">
              <w:rPr>
                <w:rFonts w:ascii="Times New Roman" w:eastAsia="Times New Roman" w:hAnsi="Times New Roman" w:cs="Times New Roman"/>
                <w:sz w:val="24"/>
                <w:szCs w:val="24"/>
              </w:rPr>
              <w:t xml:space="preserve"> </w:t>
            </w:r>
          </w:p>
        </w:tc>
      </w:tr>
      <w:tr w:rsidR="73416B69" w14:paraId="2C812B24"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5BA3D8C9" w14:textId="055D527D" w:rsidR="73416B69" w:rsidRDefault="73416B69" w:rsidP="73416B69">
            <w:r w:rsidRPr="73416B69">
              <w:rPr>
                <w:rFonts w:ascii="Times New Roman" w:eastAsia="Times New Roman" w:hAnsi="Times New Roman" w:cs="Times New Roman"/>
              </w:rPr>
              <w:t xml:space="preserve"> </w:t>
            </w:r>
          </w:p>
        </w:tc>
      </w:tr>
      <w:tr w:rsidR="73416B69" w14:paraId="4EFB59FA"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0C262E2D" w14:textId="33C9D2E2" w:rsidR="73416B69" w:rsidRDefault="73416B69" w:rsidP="73416B69">
            <w:pPr>
              <w:spacing w:before="60"/>
            </w:pPr>
            <w:r w:rsidRPr="73416B69">
              <w:rPr>
                <w:rFonts w:ascii="Times New Roman" w:eastAsia="Times New Roman" w:hAnsi="Times New Roman" w:cs="Times New Roman"/>
                <w:sz w:val="24"/>
                <w:szCs w:val="24"/>
              </w:rPr>
              <w:lastRenderedPageBreak/>
              <w:t>3. Identify four strategies you will use to ensure an inclusive and diverse workforce. Provide rationale for your selection of these strategies.</w:t>
            </w:r>
          </w:p>
        </w:tc>
      </w:tr>
      <w:tr w:rsidR="73416B69" w14:paraId="4E299C69"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3844F76B" w14:textId="627C4E07"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Write inclusive job postings and remove unnecessary barriers</w:t>
            </w:r>
          </w:p>
          <w:p w14:paraId="633577FE" w14:textId="7D495251"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Strategy:</w:t>
            </w:r>
            <w:r w:rsidRPr="73416B69">
              <w:rPr>
                <w:rFonts w:ascii="Times New Roman" w:eastAsia="Times New Roman" w:hAnsi="Times New Roman" w:cs="Times New Roman"/>
                <w:sz w:val="24"/>
                <w:szCs w:val="24"/>
              </w:rPr>
              <w:t xml:space="preserve"> Use neutral language (avoid gender-coded terms like “rockstar”), list only true must-haves, offer equivalent experience paths (not just one “perfect” background), and include clear accommodations language. Use structured pay ranges where possible.</w:t>
            </w:r>
          </w:p>
          <w:p w14:paraId="763B0C5C" w14:textId="581CFF3E"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Many diversity gaps start before the first interview. Overly narrow requirements and biased wording reduce who applies, especially for capable candidates who don’t match a traditional checklist.</w:t>
            </w:r>
          </w:p>
          <w:p w14:paraId="49170A0A" w14:textId="205C6E5B"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Broaden and diversify sourcing channels</w:t>
            </w:r>
          </w:p>
          <w:p w14:paraId="32459EB5" w14:textId="1EB4CFB5"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Strategy:</w:t>
            </w:r>
            <w:r w:rsidRPr="73416B69">
              <w:rPr>
                <w:rFonts w:ascii="Times New Roman" w:eastAsia="Times New Roman" w:hAnsi="Times New Roman" w:cs="Times New Roman"/>
                <w:sz w:val="24"/>
                <w:szCs w:val="24"/>
                <w:lang w:val="en-US"/>
              </w:rPr>
              <w:t xml:space="preserve"> Don’t rely on one pipeline. Post and network in diverse professional communities (e.g., affinity recruiting groups, HBCU/HSI career centers, women-in-tech/business groups, veteran networks, disability employment orgs) and build partnerships with local workforce programs.</w:t>
            </w:r>
          </w:p>
          <w:p w14:paraId="5E46A444" w14:textId="7DB975BD"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If you recruit from the same places, you’ll hire the same profiles. Diverse sourcing expands the candidate pool without lowering standards—it just improves access and visibility.</w:t>
            </w:r>
          </w:p>
          <w:p w14:paraId="4243DFFF" w14:textId="111000C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Use structured, skills-based selection (standard questions + scorecards + work samples)</w:t>
            </w:r>
          </w:p>
          <w:p w14:paraId="104313F3" w14:textId="3D85703E"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Strategy:</w:t>
            </w:r>
            <w:r w:rsidRPr="73416B69">
              <w:rPr>
                <w:rFonts w:ascii="Times New Roman" w:eastAsia="Times New Roman" w:hAnsi="Times New Roman" w:cs="Times New Roman"/>
                <w:sz w:val="24"/>
                <w:szCs w:val="24"/>
              </w:rPr>
              <w:t xml:space="preserve"> Standardize interview questions aligned to job competencies, rate answers on a shared rubric, and include job-relevant work samples (candidate pitch, mock screen, prioritization exercise). Train interviewers on how to use the rubric.</w:t>
            </w:r>
          </w:p>
          <w:p w14:paraId="0F3E8E68" w14:textId="64B81468"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Structure reduces “gut feel” decisions, which is where bias tends to sneak in. Skills-based evaluation improves fairness, consistency, and quality of hire.</w:t>
            </w:r>
          </w:p>
          <w:p w14:paraId="5D5A8BDA" w14:textId="7E626CA4"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Add bias checks and accountability in the hiring process</w:t>
            </w:r>
          </w:p>
          <w:p w14:paraId="6DFAA405" w14:textId="7EC5339A"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Strategy:</w:t>
            </w:r>
            <w:r w:rsidRPr="73416B69">
              <w:rPr>
                <w:rFonts w:ascii="Times New Roman" w:eastAsia="Times New Roman" w:hAnsi="Times New Roman" w:cs="Times New Roman"/>
                <w:sz w:val="24"/>
                <w:szCs w:val="24"/>
                <w:lang w:val="en-US"/>
              </w:rPr>
              <w:t xml:space="preserve"> Use diverse interview panels when feasible, require a documented rationale for final decisions, and review hiring metrics (applicant diversity, pass-through rates by stage, time-to-offer) quarterly. If you see drop-offs for a group at a specific stage, adjust that stage.</w:t>
            </w:r>
          </w:p>
          <w:p w14:paraId="7E612CFD" w14:textId="3EC8CF45"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Inclusion doesn’t happen by intention alone—it needs feedback loops. Metrics help you spot where barriers exist and prove whether your strategies are working.</w:t>
            </w:r>
          </w:p>
          <w:p w14:paraId="06243952" w14:textId="44A272A6" w:rsidR="73416B69" w:rsidRDefault="73416B69" w:rsidP="73416B69">
            <w:r w:rsidRPr="73416B69">
              <w:rPr>
                <w:rFonts w:ascii="Times New Roman" w:eastAsia="Times New Roman" w:hAnsi="Times New Roman" w:cs="Times New Roman"/>
                <w:sz w:val="24"/>
                <w:szCs w:val="24"/>
              </w:rPr>
              <w:t xml:space="preserve"> </w:t>
            </w:r>
          </w:p>
        </w:tc>
      </w:tr>
      <w:tr w:rsidR="73416B69" w14:paraId="2D4DC15D"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45648B70" w14:textId="73088D2E" w:rsidR="73416B69" w:rsidRDefault="73416B69" w:rsidP="73416B69">
            <w:r w:rsidRPr="73416B69">
              <w:rPr>
                <w:rFonts w:ascii="Times New Roman" w:eastAsia="Times New Roman" w:hAnsi="Times New Roman" w:cs="Times New Roman"/>
              </w:rPr>
              <w:t xml:space="preserve"> </w:t>
            </w:r>
          </w:p>
        </w:tc>
      </w:tr>
      <w:tr w:rsidR="73416B69" w14:paraId="6BCA2692"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09C47B3B" w14:textId="601633C8" w:rsidR="73416B69" w:rsidRDefault="73416B69" w:rsidP="73416B69">
            <w:pPr>
              <w:spacing w:before="60"/>
            </w:pPr>
            <w:r w:rsidRPr="73416B69">
              <w:rPr>
                <w:rFonts w:ascii="Times New Roman" w:eastAsia="Times New Roman" w:hAnsi="Times New Roman" w:cs="Times New Roman"/>
                <w:sz w:val="24"/>
                <w:szCs w:val="24"/>
              </w:rPr>
              <w:t>4. List three strategies you will use to engage and motivate your team to decrease employee turnover. Provide rationale for your selection of these strategies.</w:t>
            </w:r>
          </w:p>
        </w:tc>
      </w:tr>
      <w:tr w:rsidR="73416B69" w14:paraId="68ED3A4B"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5376D456" w14:textId="1DAA7B8F"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Create a consistent coaching rhythm (1:1s + role clarity + growth plans)</w:t>
            </w:r>
          </w:p>
          <w:p w14:paraId="0F9B95A9" w14:textId="7DC19555"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lastRenderedPageBreak/>
              <w:t>Strategy:</w:t>
            </w:r>
            <w:r w:rsidRPr="73416B69">
              <w:rPr>
                <w:rFonts w:ascii="Times New Roman" w:eastAsia="Times New Roman" w:hAnsi="Times New Roman" w:cs="Times New Roman"/>
                <w:sz w:val="24"/>
                <w:szCs w:val="24"/>
              </w:rPr>
              <w:t xml:space="preserve"> Hold weekly 1:1s focused on pipeline health, obstacles, and development. Set clear expectations for activity and quality (calls, screens, submissions, follow-up standards), then build individual growth plans (skills to build, stretch goals, training).</w:t>
            </w:r>
          </w:p>
          <w:p w14:paraId="642FC89E" w14:textId="2A413297"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Turnover drops when people feel supported and know what “good” looks like. Regular coaching reduces frustration, improves performance, and builds trust—especially in a fast-changing recruiting environment.</w:t>
            </w:r>
          </w:p>
          <w:p w14:paraId="7B5DF91C" w14:textId="5A595858"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Recognize performance in ways that match the job (and make wins visible)</w:t>
            </w:r>
          </w:p>
          <w:p w14:paraId="7699C184" w14:textId="7E2E485E"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Strategy:</w:t>
            </w:r>
            <w:r w:rsidRPr="73416B69">
              <w:rPr>
                <w:rFonts w:ascii="Times New Roman" w:eastAsia="Times New Roman" w:hAnsi="Times New Roman" w:cs="Times New Roman"/>
                <w:sz w:val="24"/>
                <w:szCs w:val="24"/>
              </w:rPr>
              <w:t xml:space="preserve"> Celebrate both outcomes and behaviors: placements </w:t>
            </w:r>
            <w:r w:rsidRPr="73416B69">
              <w:rPr>
                <w:rFonts w:ascii="Times New Roman" w:eastAsia="Times New Roman" w:hAnsi="Times New Roman" w:cs="Times New Roman"/>
                <w:i/>
                <w:iCs/>
                <w:sz w:val="24"/>
                <w:szCs w:val="24"/>
              </w:rPr>
              <w:t>and</w:t>
            </w:r>
            <w:r w:rsidRPr="73416B69">
              <w:rPr>
                <w:rFonts w:ascii="Times New Roman" w:eastAsia="Times New Roman" w:hAnsi="Times New Roman" w:cs="Times New Roman"/>
                <w:sz w:val="24"/>
                <w:szCs w:val="24"/>
              </w:rPr>
              <w:t xml:space="preserve"> quality submissions, strong candidate experience, client praise, process discipline, teamwork. Use quick public shout-outs, small rewards, and “wins of the week” in team meetings.</w:t>
            </w:r>
          </w:p>
          <w:p w14:paraId="2F496DE2" w14:textId="7DF0C6D2"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Recruiting can feel like constant rejection. Recognition refuels motivation, reinforces the culture you want, and prevents top performers from feeling invisible (a common reason they leave).</w:t>
            </w:r>
          </w:p>
          <w:p w14:paraId="1CEBBE05" w14:textId="70ADAFD9"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Improve workload fairness and give autonomy with guardrails</w:t>
            </w:r>
          </w:p>
          <w:p w14:paraId="667CFC10" w14:textId="4405F615"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Strategy:</w:t>
            </w:r>
            <w:r w:rsidRPr="73416B69">
              <w:rPr>
                <w:rFonts w:ascii="Times New Roman" w:eastAsia="Times New Roman" w:hAnsi="Times New Roman" w:cs="Times New Roman"/>
                <w:sz w:val="24"/>
                <w:szCs w:val="24"/>
                <w:lang w:val="en-US"/>
              </w:rPr>
              <w:t xml:space="preserve"> Balance requisitions based on complexity and capacity, not just “who can handle it.” Let recruiters choose how they hit goals (their sourcing mix, time blocks, tools), while maintaining non-negotiable standards (documentation, response times, compliance).</w:t>
            </w:r>
          </w:p>
          <w:p w14:paraId="7BEAB2E7" w14:textId="548E3924"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Burnout and perceived unfairness are turnover accelerators. Fair workload + autonomy increases ownership and reduces stress—people stay longer when they feel trusted and not set up to fail.</w:t>
            </w:r>
          </w:p>
          <w:p w14:paraId="3637723D" w14:textId="5289EEE9" w:rsidR="73416B69" w:rsidRDefault="73416B69" w:rsidP="73416B69">
            <w:r w:rsidRPr="73416B69">
              <w:rPr>
                <w:rFonts w:ascii="Times New Roman" w:eastAsia="Times New Roman" w:hAnsi="Times New Roman" w:cs="Times New Roman"/>
                <w:sz w:val="24"/>
                <w:szCs w:val="24"/>
              </w:rPr>
              <w:t xml:space="preserve"> </w:t>
            </w:r>
          </w:p>
        </w:tc>
      </w:tr>
      <w:tr w:rsidR="73416B69" w14:paraId="61EA6836"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6C5A1C9F" w14:textId="3A7F9E14" w:rsidR="73416B69" w:rsidRDefault="73416B69" w:rsidP="73416B69">
            <w:r w:rsidRPr="73416B69">
              <w:rPr>
                <w:rFonts w:ascii="Times New Roman" w:eastAsia="Times New Roman" w:hAnsi="Times New Roman" w:cs="Times New Roman"/>
              </w:rPr>
              <w:lastRenderedPageBreak/>
              <w:t xml:space="preserve"> </w:t>
            </w:r>
          </w:p>
        </w:tc>
      </w:tr>
      <w:tr w:rsidR="73416B69" w14:paraId="47B059DD" w14:textId="77777777" w:rsidTr="73416B69">
        <w:trPr>
          <w:trHeight w:val="45"/>
        </w:trPr>
        <w:tc>
          <w:tcPr>
            <w:tcW w:w="9945" w:type="dxa"/>
            <w:tcBorders>
              <w:top w:val="single" w:sz="8" w:space="0" w:color="auto"/>
              <w:left w:val="nil"/>
              <w:bottom w:val="single" w:sz="8" w:space="0" w:color="auto"/>
              <w:right w:val="nil"/>
            </w:tcBorders>
            <w:shd w:val="clear" w:color="auto" w:fill="E7E9E8" w:themeFill="text1" w:themeFillTint="1A"/>
            <w:tcMar>
              <w:top w:w="58" w:type="dxa"/>
              <w:left w:w="58" w:type="dxa"/>
              <w:bottom w:w="58" w:type="dxa"/>
              <w:right w:w="144" w:type="dxa"/>
            </w:tcMar>
          </w:tcPr>
          <w:p w14:paraId="3D07E1AC" w14:textId="41DC1AE3" w:rsidR="73416B69" w:rsidRDefault="73416B69" w:rsidP="73416B69">
            <w:pPr>
              <w:pStyle w:val="Heading4"/>
            </w:pPr>
            <w:r w:rsidRPr="73416B69">
              <w:rPr>
                <w:rFonts w:ascii="Arial" w:eastAsia="Arial" w:hAnsi="Arial" w:cs="Arial"/>
                <w:color w:val="000000"/>
              </w:rPr>
              <w:t>Planning</w:t>
            </w:r>
          </w:p>
        </w:tc>
      </w:tr>
    </w:tbl>
    <w:p w14:paraId="14B87F74" w14:textId="72DDB059" w:rsidR="22ADB794" w:rsidRDefault="22ADB794" w:rsidP="73416B69">
      <w:r w:rsidRPr="73416B69">
        <w:rPr>
          <w:rFonts w:ascii="Times New Roman" w:eastAsia="Times New Roman" w:hAnsi="Times New Roman" w:cs="Times New Roman"/>
          <w:sz w:val="24"/>
          <w:szCs w:val="24"/>
        </w:rPr>
        <w:t xml:space="preserve"> </w:t>
      </w:r>
    </w:p>
    <w:tbl>
      <w:tblPr>
        <w:tblStyle w:val="TableGrid"/>
        <w:tblW w:w="0" w:type="auto"/>
        <w:tblLook w:val="06A0" w:firstRow="1" w:lastRow="0" w:firstColumn="1" w:lastColumn="0" w:noHBand="1" w:noVBand="1"/>
      </w:tblPr>
      <w:tblGrid>
        <w:gridCol w:w="9945"/>
      </w:tblGrid>
      <w:tr w:rsidR="73416B69" w14:paraId="15A61C9D"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4C3B12CD" w14:textId="0D07646A" w:rsidR="73416B69" w:rsidRDefault="73416B69" w:rsidP="73416B69">
            <w:pPr>
              <w:spacing w:before="60"/>
            </w:pPr>
            <w:r w:rsidRPr="73416B69">
              <w:rPr>
                <w:rFonts w:ascii="Times New Roman" w:eastAsia="Times New Roman" w:hAnsi="Times New Roman" w:cs="Times New Roman"/>
                <w:sz w:val="24"/>
                <w:szCs w:val="24"/>
              </w:rPr>
              <w:t>5. Provide three examples of how you will establish your teams’ work behaviors and expectations. Provide rationale for your response.</w:t>
            </w:r>
          </w:p>
        </w:tc>
      </w:tr>
      <w:tr w:rsidR="73416B69" w14:paraId="07A49926"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6455082C" w14:textId="08B1F99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Set “non-negotiable” operating standards and document them in a one-page Team Charter</w:t>
            </w:r>
          </w:p>
          <w:p w14:paraId="4264DFB3" w14:textId="26D3703E"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Example:</w:t>
            </w:r>
            <w:r w:rsidRPr="73416B69">
              <w:rPr>
                <w:rFonts w:ascii="Times New Roman" w:eastAsia="Times New Roman" w:hAnsi="Times New Roman" w:cs="Times New Roman"/>
                <w:sz w:val="24"/>
                <w:szCs w:val="24"/>
                <w:lang w:val="en-US"/>
              </w:rPr>
              <w:t xml:space="preserve"> Publish clear expectations for response times, candidate experience, client communication, compliance/documentation, and professionalism (e.g., “All candidate screens documented in ATS same day,” “Client updates within 24 hours,” “No ghosting—ever”). Review it in a kickoff meeting and revisit quarterly.</w:t>
            </w:r>
          </w:p>
          <w:p w14:paraId="07B55D9B" w14:textId="00EB4817"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lastRenderedPageBreak/>
              <w:t>Rationale:</w:t>
            </w:r>
            <w:r w:rsidRPr="73416B69">
              <w:rPr>
                <w:rFonts w:ascii="Times New Roman" w:eastAsia="Times New Roman" w:hAnsi="Times New Roman" w:cs="Times New Roman"/>
                <w:sz w:val="24"/>
                <w:szCs w:val="24"/>
              </w:rPr>
              <w:t xml:space="preserve"> New teams drift toward everyone’s personal habits unless you define the standard. A simple charter creates consistency, reduces confusion, and protects service quality for clients and candidates.</w:t>
            </w:r>
          </w:p>
          <w:p w14:paraId="6ECE930D" w14:textId="618CF873"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Build a predictable team cadence: daily/weekly check-ins tied to measurable workflow</w:t>
            </w:r>
          </w:p>
          <w:p w14:paraId="77935172" w14:textId="717AE6E9"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Example:</w:t>
            </w:r>
          </w:p>
          <w:p w14:paraId="6740010D" w14:textId="054FCA14"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sz w:val="24"/>
                <w:szCs w:val="24"/>
              </w:rPr>
              <w:t>10-minute daily huddle: top priorities, blockers, urgent roles</w:t>
            </w:r>
          </w:p>
          <w:p w14:paraId="35CC2B2E" w14:textId="0FAFBFE8"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sz w:val="24"/>
                <w:szCs w:val="24"/>
              </w:rPr>
              <w:t>Weekly pipeline review: requisitions, activity metrics, quality of submissions, aging candidates</w:t>
            </w:r>
          </w:p>
          <w:p w14:paraId="0E40CFD2" w14:textId="47D6EEB1"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sz w:val="24"/>
                <w:szCs w:val="24"/>
              </w:rPr>
              <w:t>Weekly 1:1s: coaching + problem-solving + development</w:t>
            </w:r>
          </w:p>
          <w:p w14:paraId="47E6E66B" w14:textId="72F07DAC"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Cadence turns expectations into routine. It keeps work visible, catches issues early, and creates accountability without micromanaging—especially important in recruiting where priorities shift fast.</w:t>
            </w:r>
          </w:p>
          <w:p w14:paraId="261A6B26" w14:textId="518DE67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Use a scorecard + feedback loop to reinforce behaviors (what gets measured gets repeated)</w:t>
            </w:r>
          </w:p>
          <w:p w14:paraId="7FC6F939" w14:textId="45072F78"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Example:</w:t>
            </w:r>
            <w:r w:rsidRPr="73416B69">
              <w:rPr>
                <w:rFonts w:ascii="Times New Roman" w:eastAsia="Times New Roman" w:hAnsi="Times New Roman" w:cs="Times New Roman"/>
                <w:sz w:val="24"/>
                <w:szCs w:val="24"/>
              </w:rPr>
              <w:t xml:space="preserve"> Track a balanced set of metrics: activity (calls/screens), quality (interview-to-offer ratio, client feedback), speed (time-to-submit), and candidate experience (follow-up timeliness). Pair it with quick feedback: “Start/Stop/Continue” after client interactions or weekly.</w:t>
            </w:r>
          </w:p>
          <w:p w14:paraId="2D7DFCB0" w14:textId="41876019"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Expectations stick when they’re measurable and coached. A scorecard makes performance fair, reduces “playing favorites,” and helps each recruiter understand exactly how to improve and succeed.</w:t>
            </w:r>
          </w:p>
          <w:p w14:paraId="7C8C8004" w14:textId="570274B0" w:rsidR="73416B69" w:rsidRDefault="73416B69" w:rsidP="73416B69">
            <w:pPr>
              <w:spacing w:before="240" w:after="240"/>
            </w:pPr>
            <w:r w:rsidRPr="73416B69">
              <w:rPr>
                <w:rFonts w:ascii="Times New Roman" w:eastAsia="Times New Roman" w:hAnsi="Times New Roman" w:cs="Times New Roman"/>
                <w:sz w:val="20"/>
                <w:szCs w:val="20"/>
              </w:rPr>
              <w:t xml:space="preserve"> </w:t>
            </w:r>
          </w:p>
        </w:tc>
      </w:tr>
      <w:tr w:rsidR="73416B69" w14:paraId="286AF193"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53B2F246" w14:textId="773F3880" w:rsidR="73416B69" w:rsidRDefault="73416B69" w:rsidP="73416B69">
            <w:r w:rsidRPr="73416B69">
              <w:rPr>
                <w:rFonts w:ascii="Times New Roman" w:eastAsia="Times New Roman" w:hAnsi="Times New Roman" w:cs="Times New Roman"/>
              </w:rPr>
              <w:lastRenderedPageBreak/>
              <w:t xml:space="preserve"> </w:t>
            </w:r>
          </w:p>
        </w:tc>
      </w:tr>
      <w:tr w:rsidR="73416B69" w14:paraId="3F23FDE6"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45C57CE1" w14:textId="3F111DB4" w:rsidR="73416B69" w:rsidRDefault="73416B69" w:rsidP="73416B69">
            <w:pPr>
              <w:spacing w:before="60"/>
            </w:pPr>
            <w:r w:rsidRPr="73416B69">
              <w:rPr>
                <w:rFonts w:ascii="Times New Roman" w:eastAsia="Times New Roman" w:hAnsi="Times New Roman" w:cs="Times New Roman"/>
                <w:sz w:val="24"/>
                <w:szCs w:val="24"/>
              </w:rPr>
              <w:t>6. Identify three methods of communication you will use to share important updates or information with your team. Provide rationale for your response.</w:t>
            </w:r>
          </w:p>
        </w:tc>
      </w:tr>
      <w:tr w:rsidR="73416B69" w14:paraId="4A081969"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60B58BAC" w14:textId="7B8DA5A8"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Weekly team meeting (live, 30–45 minutes)</w:t>
            </w:r>
          </w:p>
          <w:p w14:paraId="55FD46D0" w14:textId="2ACD3B34"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Method:</w:t>
            </w:r>
            <w:r w:rsidRPr="73416B69">
              <w:rPr>
                <w:rFonts w:ascii="Times New Roman" w:eastAsia="Times New Roman" w:hAnsi="Times New Roman" w:cs="Times New Roman"/>
                <w:sz w:val="24"/>
                <w:szCs w:val="24"/>
              </w:rPr>
              <w:t xml:space="preserve"> A standing meeting for business-critical updates: client changes, priority roles, process/policy updates, wins/lessons learned, and upcoming deadlines. Notes posted afterward.</w:t>
            </w:r>
          </w:p>
          <w:p w14:paraId="481A7806" w14:textId="2FBE4DAE"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Live discussion lets you confirm understanding, answer questions immediately, and keep everyone aligned—especially when updates affect how the team works day-to-day.</w:t>
            </w:r>
          </w:p>
          <w:p w14:paraId="383384C0" w14:textId="2E5CE987"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Written “single source of truth” channel (Teams/Slack + pinned posts)</w:t>
            </w:r>
          </w:p>
          <w:p w14:paraId="1E85EC8E" w14:textId="3BD54EFB"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lastRenderedPageBreak/>
              <w:t>Method:</w:t>
            </w:r>
            <w:r w:rsidRPr="73416B69">
              <w:rPr>
                <w:rFonts w:ascii="Times New Roman" w:eastAsia="Times New Roman" w:hAnsi="Times New Roman" w:cs="Times New Roman"/>
                <w:sz w:val="24"/>
                <w:szCs w:val="24"/>
              </w:rPr>
              <w:t xml:space="preserve"> One dedicated channel for announcements and key resources (templates, SOPs, scorecards). Use clear subject lines, pin important posts, and link to documents in a shared folder.</w:t>
            </w:r>
          </w:p>
          <w:p w14:paraId="34C07E50" w14:textId="13F61054"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People forget verbal updates. Written updates create consistency, reduce “I didn’t hear that,” and give new hires a place to catch up without relying on tribal knowledge.</w:t>
            </w:r>
          </w:p>
          <w:p w14:paraId="3FE0EBC9" w14:textId="6A13DF57"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1:1 check-ins (weekly or biweekly, depending on experience level)</w:t>
            </w:r>
          </w:p>
          <w:p w14:paraId="515911F1" w14:textId="7BFDD0AE"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Method:</w:t>
            </w:r>
            <w:r w:rsidRPr="73416B69">
              <w:rPr>
                <w:rFonts w:ascii="Times New Roman" w:eastAsia="Times New Roman" w:hAnsi="Times New Roman" w:cs="Times New Roman"/>
                <w:sz w:val="24"/>
                <w:szCs w:val="24"/>
                <w:lang w:val="en-US"/>
              </w:rPr>
              <w:t xml:space="preserve"> Use 1:1s to share updates that require context, impact individual performance, or involve sensitive topics (performance feedback, workload changes, client escalations).</w:t>
            </w:r>
          </w:p>
          <w:p w14:paraId="5B66F17C" w14:textId="4566FBBB"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Rationale:</w:t>
            </w:r>
            <w:r w:rsidRPr="73416B69">
              <w:rPr>
                <w:rFonts w:ascii="Times New Roman" w:eastAsia="Times New Roman" w:hAnsi="Times New Roman" w:cs="Times New Roman"/>
                <w:sz w:val="24"/>
                <w:szCs w:val="24"/>
              </w:rPr>
              <w:t xml:space="preserve"> Not all communication should be public. 1:1s increase trust, let you tailor the message to the recruiter’s needs, and prevent confusion or defensiveness that can happen in group settings.</w:t>
            </w:r>
          </w:p>
          <w:p w14:paraId="08F1AE59" w14:textId="67C9FCD4" w:rsidR="73416B69" w:rsidRDefault="73416B69" w:rsidP="73416B69">
            <w:r w:rsidRPr="73416B69">
              <w:rPr>
                <w:rFonts w:ascii="Times New Roman" w:eastAsia="Times New Roman" w:hAnsi="Times New Roman" w:cs="Times New Roman"/>
                <w:sz w:val="24"/>
                <w:szCs w:val="24"/>
              </w:rPr>
              <w:t xml:space="preserve"> </w:t>
            </w:r>
          </w:p>
        </w:tc>
      </w:tr>
      <w:tr w:rsidR="73416B69" w14:paraId="7D0C6123"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6CB7EEC5" w14:textId="7231E6C3" w:rsidR="73416B69" w:rsidRDefault="73416B69" w:rsidP="73416B69">
            <w:r w:rsidRPr="73416B69">
              <w:rPr>
                <w:rFonts w:ascii="Times New Roman" w:eastAsia="Times New Roman" w:hAnsi="Times New Roman" w:cs="Times New Roman"/>
              </w:rPr>
              <w:lastRenderedPageBreak/>
              <w:t xml:space="preserve"> </w:t>
            </w:r>
          </w:p>
        </w:tc>
      </w:tr>
      <w:tr w:rsidR="73416B69" w14:paraId="30DFDC1C"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7A3A33D7" w14:textId="5C214ED7" w:rsidR="73416B69" w:rsidRDefault="73416B69" w:rsidP="73416B69">
            <w:pPr>
              <w:spacing w:before="60"/>
            </w:pPr>
            <w:r w:rsidRPr="73416B69">
              <w:rPr>
                <w:rFonts w:ascii="Times New Roman" w:eastAsia="Times New Roman" w:hAnsi="Times New Roman" w:cs="Times New Roman"/>
                <w:sz w:val="24"/>
                <w:szCs w:val="24"/>
              </w:rPr>
              <w:t xml:space="preserve">7. List three steps you will take to make decisions for and with your team. Provide rationale for your response.  </w:t>
            </w:r>
          </w:p>
        </w:tc>
      </w:tr>
      <w:tr w:rsidR="73416B69" w14:paraId="573E1539"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14547A9E" w14:textId="7728CB3B"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Clarify the decision and the “why” (what problem are we solving, and what does success look like?)</w:t>
            </w:r>
          </w:p>
          <w:p w14:paraId="1B8B8D09" w14:textId="298D6CE6"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Step:</w:t>
            </w:r>
            <w:r w:rsidRPr="73416B69">
              <w:rPr>
                <w:rFonts w:ascii="Times New Roman" w:eastAsia="Times New Roman" w:hAnsi="Times New Roman" w:cs="Times New Roman"/>
                <w:sz w:val="24"/>
                <w:szCs w:val="24"/>
                <w:lang w:val="en-US"/>
              </w:rPr>
              <w:t xml:space="preserve"> Define the decision in one sentence, list the constraints (time, budget, client requirements, compliance), and pick 2–4 criteria you’ll judge options by (speed, quality, candidate experience, risk).</w:t>
            </w:r>
          </w:p>
          <w:p w14:paraId="7281372D" w14:textId="599A9DC4"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Most bad team decisions happen because people are solving </w:t>
            </w:r>
            <w:r w:rsidRPr="73416B69">
              <w:rPr>
                <w:rFonts w:ascii="Times New Roman" w:eastAsia="Times New Roman" w:hAnsi="Times New Roman" w:cs="Times New Roman"/>
                <w:i/>
                <w:iCs/>
                <w:sz w:val="24"/>
                <w:szCs w:val="24"/>
                <w:lang w:val="en-US"/>
              </w:rPr>
              <w:t>different</w:t>
            </w:r>
            <w:r w:rsidRPr="73416B69">
              <w:rPr>
                <w:rFonts w:ascii="Times New Roman" w:eastAsia="Times New Roman" w:hAnsi="Times New Roman" w:cs="Times New Roman"/>
                <w:sz w:val="24"/>
                <w:szCs w:val="24"/>
                <w:lang w:val="en-US"/>
              </w:rPr>
              <w:t xml:space="preserve"> problems. Shared criteria keeps the team aligned and prevents decisions based on whoever talks loudest.</w:t>
            </w:r>
          </w:p>
          <w:p w14:paraId="4E3005E8" w14:textId="4877FE56"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Gather input from the people closest to the work (data + frontline perspective)</w:t>
            </w:r>
          </w:p>
          <w:p w14:paraId="0D57B9E0" w14:textId="08D941C2"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Step:</w:t>
            </w:r>
            <w:r w:rsidRPr="73416B69">
              <w:rPr>
                <w:rFonts w:ascii="Times New Roman" w:eastAsia="Times New Roman" w:hAnsi="Times New Roman" w:cs="Times New Roman"/>
                <w:sz w:val="24"/>
                <w:szCs w:val="24"/>
              </w:rPr>
              <w:t xml:space="preserve"> Pull quick facts (ATS metrics, time-to-submit, interview-to-offer ratio, client feedback) and get structured input from recruiters (what’s working, what’s blocking, options they recommend). Use a short “start/stop/continue” format to keep it efficient.</w:t>
            </w:r>
          </w:p>
          <w:p w14:paraId="03D265DF" w14:textId="1E191BFB"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Recruiters see the reality on the ground. Combining their insights with data makes decisions smarter, increases buy-in, and reduces the “management made this up in a vacuum” effect.</w:t>
            </w:r>
          </w:p>
          <w:p w14:paraId="0817582D" w14:textId="13D0327E"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Decide using a clear decision model, then communicate and review</w:t>
            </w:r>
          </w:p>
          <w:p w14:paraId="4D714EE7" w14:textId="11D5179F"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Step:</w:t>
            </w:r>
            <w:r w:rsidRPr="73416B69">
              <w:rPr>
                <w:rFonts w:ascii="Times New Roman" w:eastAsia="Times New Roman" w:hAnsi="Times New Roman" w:cs="Times New Roman"/>
                <w:sz w:val="24"/>
                <w:szCs w:val="24"/>
                <w:lang w:val="en-US"/>
              </w:rPr>
              <w:t xml:space="preserve"> Use a simple model like </w:t>
            </w:r>
            <w:r w:rsidRPr="73416B69">
              <w:rPr>
                <w:rFonts w:ascii="Times New Roman" w:eastAsia="Times New Roman" w:hAnsi="Times New Roman" w:cs="Times New Roman"/>
                <w:b/>
                <w:bCs/>
                <w:sz w:val="24"/>
                <w:szCs w:val="24"/>
                <w:lang w:val="en-US"/>
              </w:rPr>
              <w:t>DACI</w:t>
            </w:r>
            <w:r w:rsidRPr="73416B69">
              <w:rPr>
                <w:rFonts w:ascii="Times New Roman" w:eastAsia="Times New Roman" w:hAnsi="Times New Roman" w:cs="Times New Roman"/>
                <w:sz w:val="24"/>
                <w:szCs w:val="24"/>
                <w:lang w:val="en-US"/>
              </w:rPr>
              <w:t xml:space="preserve"> (Driver, Approver, Contributors, Informed) or </w:t>
            </w:r>
            <w:r w:rsidRPr="73416B69">
              <w:rPr>
                <w:rFonts w:ascii="Times New Roman" w:eastAsia="Times New Roman" w:hAnsi="Times New Roman" w:cs="Times New Roman"/>
                <w:b/>
                <w:bCs/>
                <w:sz w:val="24"/>
                <w:szCs w:val="24"/>
                <w:lang w:val="en-US"/>
              </w:rPr>
              <w:t>RAPID</w:t>
            </w:r>
            <w:r w:rsidRPr="73416B69">
              <w:rPr>
                <w:rFonts w:ascii="Times New Roman" w:eastAsia="Times New Roman" w:hAnsi="Times New Roman" w:cs="Times New Roman"/>
                <w:sz w:val="24"/>
                <w:szCs w:val="24"/>
                <w:lang w:val="en-US"/>
              </w:rPr>
              <w:t xml:space="preserve"> to determine who owns the call. Announce: the decision, the rationale, what changes, who does what by when, and how you’ll measure success. Set a review point (e.g., in 2–4 weeks) to adjust if needed.</w:t>
            </w:r>
          </w:p>
          <w:p w14:paraId="0223CE0A" w14:textId="2F727345"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lastRenderedPageBreak/>
              <w:t>Rationale:</w:t>
            </w:r>
            <w:r w:rsidRPr="73416B69">
              <w:rPr>
                <w:rFonts w:ascii="Times New Roman" w:eastAsia="Times New Roman" w:hAnsi="Times New Roman" w:cs="Times New Roman"/>
                <w:sz w:val="24"/>
                <w:szCs w:val="24"/>
              </w:rPr>
              <w:t xml:space="preserve"> Teams lose trust when decisions feel random or constantly change. A clear owner + transparent reasoning + a feedback loop creates accountability and makes continuous improvement normal instead of painful.</w:t>
            </w:r>
          </w:p>
          <w:p w14:paraId="7714886F" w14:textId="0CC0767B" w:rsidR="73416B69" w:rsidRDefault="73416B69" w:rsidP="73416B69">
            <w:r w:rsidRPr="73416B69">
              <w:rPr>
                <w:rFonts w:ascii="Times New Roman" w:eastAsia="Times New Roman" w:hAnsi="Times New Roman" w:cs="Times New Roman"/>
                <w:sz w:val="24"/>
                <w:szCs w:val="24"/>
              </w:rPr>
              <w:t xml:space="preserve"> </w:t>
            </w:r>
          </w:p>
        </w:tc>
      </w:tr>
      <w:tr w:rsidR="73416B69" w14:paraId="3722E81F"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2F7D0D1B" w14:textId="6B7E6819" w:rsidR="73416B69" w:rsidRDefault="73416B69" w:rsidP="73416B69">
            <w:r w:rsidRPr="73416B69">
              <w:rPr>
                <w:rFonts w:ascii="Times New Roman" w:eastAsia="Times New Roman" w:hAnsi="Times New Roman" w:cs="Times New Roman"/>
              </w:rPr>
              <w:lastRenderedPageBreak/>
              <w:t xml:space="preserve"> </w:t>
            </w:r>
          </w:p>
        </w:tc>
      </w:tr>
      <w:tr w:rsidR="73416B69" w14:paraId="79AE802B" w14:textId="77777777" w:rsidTr="73416B69">
        <w:trPr>
          <w:trHeight w:val="45"/>
        </w:trPr>
        <w:tc>
          <w:tcPr>
            <w:tcW w:w="9945" w:type="dxa"/>
            <w:tcBorders>
              <w:top w:val="nil"/>
              <w:left w:val="nil"/>
              <w:bottom w:val="nil"/>
              <w:right w:val="nil"/>
            </w:tcBorders>
            <w:tcMar>
              <w:top w:w="58" w:type="dxa"/>
              <w:bottom w:w="58" w:type="dxa"/>
              <w:right w:w="144" w:type="dxa"/>
            </w:tcMar>
          </w:tcPr>
          <w:tbl>
            <w:tblPr>
              <w:tblStyle w:val="TableGrid"/>
              <w:tblW w:w="0" w:type="auto"/>
              <w:tblLook w:val="06A0" w:firstRow="1" w:lastRow="0" w:firstColumn="1" w:lastColumn="0" w:noHBand="1" w:noVBand="1"/>
            </w:tblPr>
            <w:tblGrid>
              <w:gridCol w:w="9693"/>
            </w:tblGrid>
            <w:tr w:rsidR="73416B69" w14:paraId="42131B65" w14:textId="77777777" w:rsidTr="73416B69">
              <w:trPr>
                <w:trHeight w:val="45"/>
              </w:trPr>
              <w:tc>
                <w:tcPr>
                  <w:tcW w:w="9705" w:type="dxa"/>
                  <w:tcBorders>
                    <w:top w:val="single" w:sz="8" w:space="0" w:color="auto"/>
                    <w:left w:val="nil"/>
                    <w:bottom w:val="single" w:sz="8" w:space="0" w:color="auto"/>
                    <w:right w:val="nil"/>
                  </w:tcBorders>
                  <w:shd w:val="clear" w:color="auto" w:fill="E7E9E8" w:themeFill="text1" w:themeFillTint="1A"/>
                  <w:tcMar>
                    <w:top w:w="58" w:type="dxa"/>
                    <w:left w:w="58" w:type="dxa"/>
                    <w:bottom w:w="58" w:type="dxa"/>
                    <w:right w:w="144" w:type="dxa"/>
                  </w:tcMar>
                </w:tcPr>
                <w:p w14:paraId="7F024D59" w14:textId="4D94A0B9" w:rsidR="73416B69" w:rsidRDefault="73416B69" w:rsidP="73416B69">
                  <w:pPr>
                    <w:pStyle w:val="Heading4"/>
                  </w:pPr>
                  <w:r w:rsidRPr="73416B69">
                    <w:rPr>
                      <w:rFonts w:ascii="Arial" w:eastAsia="Arial" w:hAnsi="Arial" w:cs="Arial"/>
                      <w:color w:val="000000"/>
                    </w:rPr>
                    <w:t>Organizing</w:t>
                  </w:r>
                </w:p>
              </w:tc>
            </w:tr>
          </w:tbl>
          <w:p w14:paraId="4AFC52F0" w14:textId="77777777" w:rsidR="73416B69" w:rsidRDefault="73416B69"/>
        </w:tc>
      </w:tr>
      <w:tr w:rsidR="73416B69" w14:paraId="2E6357E7" w14:textId="77777777" w:rsidTr="73416B69">
        <w:trPr>
          <w:trHeight w:val="45"/>
        </w:trPr>
        <w:tc>
          <w:tcPr>
            <w:tcW w:w="9945" w:type="dxa"/>
            <w:tcBorders>
              <w:top w:val="nil"/>
              <w:left w:val="nil"/>
              <w:bottom w:val="nil"/>
              <w:right w:val="nil"/>
            </w:tcBorders>
            <w:tcMar>
              <w:top w:w="58" w:type="dxa"/>
              <w:bottom w:w="58" w:type="dxa"/>
              <w:right w:w="144" w:type="dxa"/>
            </w:tcMar>
          </w:tcPr>
          <w:p w14:paraId="7CFA7B04" w14:textId="4F9A6367" w:rsidR="73416B69" w:rsidRDefault="73416B69" w:rsidP="73416B69">
            <w:r w:rsidRPr="73416B69">
              <w:rPr>
                <w:rFonts w:ascii="Times New Roman" w:eastAsia="Times New Roman" w:hAnsi="Times New Roman" w:cs="Times New Roman"/>
              </w:rPr>
              <w:t xml:space="preserve"> </w:t>
            </w:r>
          </w:p>
        </w:tc>
      </w:tr>
      <w:tr w:rsidR="73416B69" w14:paraId="7CF86C9F"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5E742F19" w14:textId="56D727BB" w:rsidR="73416B69" w:rsidRDefault="73416B69" w:rsidP="73416B69">
            <w:pPr>
              <w:spacing w:before="60"/>
            </w:pPr>
            <w:r w:rsidRPr="73416B69">
              <w:rPr>
                <w:rFonts w:ascii="Times New Roman" w:eastAsia="Times New Roman" w:hAnsi="Times New Roman" w:cs="Times New Roman"/>
                <w:sz w:val="24"/>
                <w:szCs w:val="24"/>
              </w:rPr>
              <w:t>8. List four steps you will take to delegate tasks and responsibilities effectively, taking into account your team members’ strengths and skills. Provide rationale for your response.</w:t>
            </w:r>
          </w:p>
        </w:tc>
      </w:tr>
      <w:tr w:rsidR="73416B69" w14:paraId="51D7A97A"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0255C91A" w14:textId="7067E345" w:rsidR="73416B69" w:rsidRDefault="73416B69" w:rsidP="73416B69">
            <w:pPr>
              <w:pStyle w:val="ListParagraph"/>
              <w:spacing w:after="0"/>
              <w:ind w:left="720"/>
              <w:rPr>
                <w:rFonts w:ascii="Times New Roman" w:eastAsia="Times New Roman" w:hAnsi="Times New Roman" w:cs="Times New Roman"/>
                <w:b/>
                <w:bCs/>
                <w:sz w:val="24"/>
                <w:szCs w:val="24"/>
                <w:lang w:val="en-US"/>
              </w:rPr>
            </w:pPr>
            <w:r w:rsidRPr="73416B69">
              <w:rPr>
                <w:rFonts w:ascii="Times New Roman" w:eastAsia="Times New Roman" w:hAnsi="Times New Roman" w:cs="Times New Roman"/>
                <w:b/>
                <w:bCs/>
                <w:sz w:val="24"/>
                <w:szCs w:val="24"/>
                <w:lang w:val="en-US"/>
              </w:rPr>
              <w:t>Match the task to the goal and required skill level</w:t>
            </w:r>
          </w:p>
          <w:p w14:paraId="30070214" w14:textId="52BF1C32"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Step:</w:t>
            </w:r>
            <w:r w:rsidRPr="73416B69">
              <w:rPr>
                <w:rFonts w:ascii="Times New Roman" w:eastAsia="Times New Roman" w:hAnsi="Times New Roman" w:cs="Times New Roman"/>
                <w:sz w:val="24"/>
                <w:szCs w:val="24"/>
              </w:rPr>
              <w:t xml:space="preserve"> Define the outcome (what “done” looks like), urgency, and risk. Then label the task: training-level, standard, or high-stakes (client-facing, compliance-heavy, executive visibility).</w:t>
            </w:r>
          </w:p>
          <w:p w14:paraId="0B081659" w14:textId="196B22D5"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You can’t delegate well if the task is fuzzy. Clear outcomes and risk level help you assign work without setting someone up to fail or bottlenecking everything with you.</w:t>
            </w:r>
          </w:p>
          <w:p w14:paraId="510F677C" w14:textId="584961E9"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Assess strengths and capacity using a simple skills matrix</w:t>
            </w:r>
          </w:p>
          <w:p w14:paraId="4FCE07B5" w14:textId="0817559E"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Step:</w:t>
            </w:r>
            <w:r w:rsidRPr="73416B69">
              <w:rPr>
                <w:rFonts w:ascii="Times New Roman" w:eastAsia="Times New Roman" w:hAnsi="Times New Roman" w:cs="Times New Roman"/>
                <w:sz w:val="24"/>
                <w:szCs w:val="24"/>
              </w:rPr>
              <w:t xml:space="preserve"> Keep a quick matrix for each recruiter (strengths like sourcing, screening, client communication, niche roles, negotiation, ATS/process discipline) plus current workload. Assign based on the best fit </w:t>
            </w:r>
            <w:r w:rsidRPr="73416B69">
              <w:rPr>
                <w:rFonts w:ascii="Times New Roman" w:eastAsia="Times New Roman" w:hAnsi="Times New Roman" w:cs="Times New Roman"/>
                <w:i/>
                <w:iCs/>
                <w:sz w:val="24"/>
                <w:szCs w:val="24"/>
              </w:rPr>
              <w:t>and</w:t>
            </w:r>
            <w:r w:rsidRPr="73416B69">
              <w:rPr>
                <w:rFonts w:ascii="Times New Roman" w:eastAsia="Times New Roman" w:hAnsi="Times New Roman" w:cs="Times New Roman"/>
                <w:sz w:val="24"/>
                <w:szCs w:val="24"/>
              </w:rPr>
              <w:t xml:space="preserve"> who needs development.</w:t>
            </w:r>
          </w:p>
          <w:p w14:paraId="73BA893C" w14:textId="4DC8B0E4"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Delegation isn’t just “who’s free.” It’s balancing performance and growth. A skills matrix makes assignments feel fair, improves results, and builds bench strength across the team.</w:t>
            </w:r>
          </w:p>
          <w:p w14:paraId="265208AF" w14:textId="43611688"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Set expectations with the “what/why/how/when” and define decision authority</w:t>
            </w:r>
          </w:p>
          <w:p w14:paraId="772B7C0F" w14:textId="41D2C6A3"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Step:</w:t>
            </w:r>
            <w:r w:rsidRPr="73416B69">
              <w:rPr>
                <w:rFonts w:ascii="Times New Roman" w:eastAsia="Times New Roman" w:hAnsi="Times New Roman" w:cs="Times New Roman"/>
                <w:sz w:val="24"/>
                <w:szCs w:val="24"/>
              </w:rPr>
              <w:t xml:space="preserve"> When delegating, cover:</w:t>
            </w:r>
          </w:p>
          <w:p w14:paraId="05565738" w14:textId="59639489"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What</w:t>
            </w:r>
            <w:r w:rsidRPr="73416B69">
              <w:rPr>
                <w:rFonts w:ascii="Times New Roman" w:eastAsia="Times New Roman" w:hAnsi="Times New Roman" w:cs="Times New Roman"/>
                <w:sz w:val="24"/>
                <w:szCs w:val="24"/>
              </w:rPr>
              <w:t xml:space="preserve"> needs to be delivered (deliverable + quality standard)</w:t>
            </w:r>
          </w:p>
          <w:p w14:paraId="5817222C" w14:textId="604D9F85"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Why</w:t>
            </w:r>
            <w:r w:rsidRPr="73416B69">
              <w:rPr>
                <w:rFonts w:ascii="Times New Roman" w:eastAsia="Times New Roman" w:hAnsi="Times New Roman" w:cs="Times New Roman"/>
                <w:sz w:val="24"/>
                <w:szCs w:val="24"/>
              </w:rPr>
              <w:t xml:space="preserve"> it matters (client impact, team goal)</w:t>
            </w:r>
          </w:p>
          <w:p w14:paraId="7ED97B35" w14:textId="768684CF"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How</w:t>
            </w:r>
            <w:r w:rsidRPr="73416B69">
              <w:rPr>
                <w:rFonts w:ascii="Times New Roman" w:eastAsia="Times New Roman" w:hAnsi="Times New Roman" w:cs="Times New Roman"/>
                <w:sz w:val="24"/>
                <w:szCs w:val="24"/>
              </w:rPr>
              <w:t xml:space="preserve"> to do it (process, tools, templates, key stakeholders)</w:t>
            </w:r>
          </w:p>
          <w:p w14:paraId="773E9349" w14:textId="1DA908E6" w:rsidR="73416B69" w:rsidRDefault="73416B69" w:rsidP="73416B69">
            <w:pPr>
              <w:pStyle w:val="ListParagraph"/>
              <w:spacing w:after="0"/>
              <w:ind w:left="144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When</w:t>
            </w:r>
            <w:r w:rsidRPr="73416B69">
              <w:rPr>
                <w:rFonts w:ascii="Times New Roman" w:eastAsia="Times New Roman" w:hAnsi="Times New Roman" w:cs="Times New Roman"/>
                <w:sz w:val="24"/>
                <w:szCs w:val="24"/>
                <w:lang w:val="en-US"/>
              </w:rPr>
              <w:t xml:space="preserve"> it’s due (milestones, check-in points)</w:t>
            </w:r>
          </w:p>
          <w:p w14:paraId="7963F77D" w14:textId="2C25AC31" w:rsidR="73416B69" w:rsidRDefault="73416B69" w:rsidP="73416B69">
            <w:pPr>
              <w:pStyle w:val="ListParagraph"/>
              <w:spacing w:after="0"/>
              <w:ind w:left="144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Authority:</w:t>
            </w:r>
            <w:r w:rsidRPr="73416B69">
              <w:rPr>
                <w:rFonts w:ascii="Times New Roman" w:eastAsia="Times New Roman" w:hAnsi="Times New Roman" w:cs="Times New Roman"/>
                <w:sz w:val="24"/>
                <w:szCs w:val="24"/>
              </w:rPr>
              <w:t xml:space="preserve"> what they can decide vs. what needs approval</w:t>
            </w:r>
          </w:p>
          <w:p w14:paraId="3E33A1C6" w14:textId="1CCE6F2A"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People miss deadlines or duplicate work when the boundaries aren’t clear. This prevents confusion, reduces rework, and builds confidence—especially for less experienced recruiters.</w:t>
            </w:r>
          </w:p>
          <w:p w14:paraId="5A8382B4" w14:textId="4BE8CBCB"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Follow up with support and accountability (not micromanagement)</w:t>
            </w:r>
          </w:p>
          <w:p w14:paraId="07F5B0D6" w14:textId="101099E8"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lastRenderedPageBreak/>
              <w:t>Step:</w:t>
            </w:r>
            <w:r w:rsidRPr="73416B69">
              <w:rPr>
                <w:rFonts w:ascii="Times New Roman" w:eastAsia="Times New Roman" w:hAnsi="Times New Roman" w:cs="Times New Roman"/>
                <w:sz w:val="24"/>
                <w:szCs w:val="24"/>
                <w:lang w:val="en-US"/>
              </w:rPr>
              <w:t xml:space="preserve"> Agree on check-in timing (quick Slack update, mid-point review, or a short 1:1), remove blockers, and give feedback afterward (what went well, what to improve). Recognize results publicly when appropriate.</w:t>
            </w:r>
          </w:p>
          <w:p w14:paraId="24B26A6F" w14:textId="602ECA76"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Rationale:</w:t>
            </w:r>
            <w:r w:rsidRPr="73416B69">
              <w:rPr>
                <w:rFonts w:ascii="Times New Roman" w:eastAsia="Times New Roman" w:hAnsi="Times New Roman" w:cs="Times New Roman"/>
                <w:sz w:val="24"/>
                <w:szCs w:val="24"/>
                <w:lang w:val="en-US"/>
              </w:rPr>
              <w:t xml:space="preserve"> Delegation fails when it’s “assign and vanish.” A light feedback loop increases quality, strengthens skills, and boosts motivation—while still keeping ownership with the team member.</w:t>
            </w:r>
          </w:p>
          <w:p w14:paraId="40C3D57B" w14:textId="3B557138" w:rsidR="73416B69" w:rsidRDefault="73416B69" w:rsidP="73416B69">
            <w:pPr>
              <w:spacing w:before="240" w:after="240"/>
            </w:pPr>
            <w:r w:rsidRPr="73416B69">
              <w:rPr>
                <w:rFonts w:ascii="Times New Roman" w:eastAsia="Times New Roman" w:hAnsi="Times New Roman" w:cs="Times New Roman"/>
                <w:sz w:val="24"/>
                <w:szCs w:val="24"/>
              </w:rPr>
              <w:t xml:space="preserve">Together, these steps let you delegate in a way that’s </w:t>
            </w:r>
            <w:r w:rsidRPr="73416B69">
              <w:rPr>
                <w:rFonts w:ascii="Times New Roman" w:eastAsia="Times New Roman" w:hAnsi="Times New Roman" w:cs="Times New Roman"/>
                <w:b/>
                <w:bCs/>
                <w:sz w:val="24"/>
                <w:szCs w:val="24"/>
              </w:rPr>
              <w:t>fair, skill-aware, growth-oriented, and operationally reliable</w:t>
            </w:r>
            <w:r w:rsidRPr="73416B69">
              <w:rPr>
                <w:rFonts w:ascii="Times New Roman" w:eastAsia="Times New Roman" w:hAnsi="Times New Roman" w:cs="Times New Roman"/>
                <w:sz w:val="24"/>
                <w:szCs w:val="24"/>
              </w:rPr>
              <w:t>—which is exactly what a new manager needs to keep the recruiting machine humming.</w:t>
            </w:r>
          </w:p>
          <w:p w14:paraId="123AABE0" w14:textId="65571503" w:rsidR="73416B69" w:rsidRDefault="73416B69" w:rsidP="73416B69">
            <w:r w:rsidRPr="73416B69">
              <w:rPr>
                <w:rFonts w:ascii="Times New Roman" w:eastAsia="Times New Roman" w:hAnsi="Times New Roman" w:cs="Times New Roman"/>
                <w:sz w:val="24"/>
                <w:szCs w:val="24"/>
              </w:rPr>
              <w:t xml:space="preserve"> </w:t>
            </w:r>
          </w:p>
        </w:tc>
      </w:tr>
      <w:tr w:rsidR="73416B69" w14:paraId="75777B47"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2E4B42D5" w14:textId="081F136C" w:rsidR="73416B69" w:rsidRDefault="73416B69" w:rsidP="73416B69">
            <w:r w:rsidRPr="73416B69">
              <w:rPr>
                <w:rFonts w:ascii="Times New Roman" w:eastAsia="Times New Roman" w:hAnsi="Times New Roman" w:cs="Times New Roman"/>
              </w:rPr>
              <w:lastRenderedPageBreak/>
              <w:t xml:space="preserve"> </w:t>
            </w:r>
          </w:p>
        </w:tc>
      </w:tr>
      <w:tr w:rsidR="73416B69" w14:paraId="2FD8C499" w14:textId="77777777" w:rsidTr="73416B69">
        <w:trPr>
          <w:trHeight w:val="45"/>
        </w:trPr>
        <w:tc>
          <w:tcPr>
            <w:tcW w:w="9945" w:type="dxa"/>
            <w:tcBorders>
              <w:top w:val="nil"/>
              <w:left w:val="nil"/>
              <w:bottom w:val="single" w:sz="8" w:space="0" w:color="212322" w:themeColor="text1"/>
              <w:right w:val="nil"/>
            </w:tcBorders>
            <w:tcMar>
              <w:top w:w="58" w:type="dxa"/>
              <w:bottom w:w="58" w:type="dxa"/>
              <w:right w:w="144" w:type="dxa"/>
            </w:tcMar>
          </w:tcPr>
          <w:p w14:paraId="51B29AD4" w14:textId="76AF24E3" w:rsidR="73416B69" w:rsidRDefault="73416B69" w:rsidP="73416B69">
            <w:pPr>
              <w:spacing w:before="60"/>
            </w:pPr>
            <w:r w:rsidRPr="73416B69">
              <w:rPr>
                <w:rFonts w:ascii="Times New Roman" w:eastAsia="Times New Roman" w:hAnsi="Times New Roman" w:cs="Times New Roman"/>
                <w:sz w:val="24"/>
                <w:szCs w:val="24"/>
              </w:rPr>
              <w:t>9. Describe how you will ensure that your employees feel connected to the business goals. Be sure to provide at least three specific actions you will take to help employees feel connected.</w:t>
            </w:r>
          </w:p>
        </w:tc>
      </w:tr>
      <w:tr w:rsidR="73416B69" w14:paraId="1A5F1940" w14:textId="77777777" w:rsidTr="73416B69">
        <w:trPr>
          <w:trHeight w:val="45"/>
        </w:trPr>
        <w:tc>
          <w:tcPr>
            <w:tcW w:w="9945" w:type="dxa"/>
            <w:tcBorders>
              <w:top w:val="single" w:sz="8" w:space="0" w:color="212322" w:themeColor="text1"/>
              <w:left w:val="nil"/>
              <w:bottom w:val="single" w:sz="8" w:space="0" w:color="E7E6E6" w:themeColor="background2"/>
              <w:right w:val="nil"/>
            </w:tcBorders>
            <w:tcMar>
              <w:top w:w="58" w:type="dxa"/>
              <w:bottom w:w="58" w:type="dxa"/>
              <w:right w:w="144" w:type="dxa"/>
            </w:tcMar>
          </w:tcPr>
          <w:p w14:paraId="26C37E5A" w14:textId="3186D94F" w:rsidR="73416B69" w:rsidRDefault="73416B69" w:rsidP="73416B69">
            <w:pPr>
              <w:spacing w:before="240" w:after="240"/>
            </w:pPr>
            <w:r w:rsidRPr="73416B69">
              <w:rPr>
                <w:rFonts w:ascii="Times New Roman" w:eastAsia="Times New Roman" w:hAnsi="Times New Roman" w:cs="Times New Roman"/>
                <w:sz w:val="24"/>
                <w:szCs w:val="24"/>
              </w:rPr>
              <w:t xml:space="preserve">To keep recruiters connected to business goals, I’ll make the goals </w:t>
            </w:r>
            <w:r w:rsidRPr="73416B69">
              <w:rPr>
                <w:rFonts w:ascii="Times New Roman" w:eastAsia="Times New Roman" w:hAnsi="Times New Roman" w:cs="Times New Roman"/>
                <w:b/>
                <w:bCs/>
                <w:sz w:val="24"/>
                <w:szCs w:val="24"/>
              </w:rPr>
              <w:t>visible, measurable, and personal</w:t>
            </w:r>
            <w:r w:rsidRPr="73416B69">
              <w:rPr>
                <w:rFonts w:ascii="Times New Roman" w:eastAsia="Times New Roman" w:hAnsi="Times New Roman" w:cs="Times New Roman"/>
                <w:sz w:val="24"/>
                <w:szCs w:val="24"/>
              </w:rPr>
              <w:t>—so they don’t feel like “corporate stuff,” but like the scoreboard for the work they do every day.</w:t>
            </w:r>
          </w:p>
          <w:p w14:paraId="491702FD" w14:textId="6E7B50B8"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Translate business goals into a team “line of sight” scorecard</w:t>
            </w:r>
          </w:p>
          <w:p w14:paraId="01E23989" w14:textId="4AE0BA6E"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Action:</w:t>
            </w:r>
            <w:r w:rsidRPr="73416B69">
              <w:rPr>
                <w:rFonts w:ascii="Times New Roman" w:eastAsia="Times New Roman" w:hAnsi="Times New Roman" w:cs="Times New Roman"/>
                <w:sz w:val="24"/>
                <w:szCs w:val="24"/>
              </w:rPr>
              <w:t xml:space="preserve"> Create a simple dashboard that connects company goals (revenue, client retention, fill rates, time-to-fill, quality) to recruiter activities and outcomes (qualified submittals, interview-to-offer ratio, time-to-submit, candidate experience follow-up, redeployments).</w:t>
            </w:r>
          </w:p>
          <w:p w14:paraId="6CD3FCBD" w14:textId="0709A161"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t>How it connects:</w:t>
            </w:r>
            <w:r w:rsidRPr="73416B69">
              <w:rPr>
                <w:rFonts w:ascii="Times New Roman" w:eastAsia="Times New Roman" w:hAnsi="Times New Roman" w:cs="Times New Roman"/>
                <w:sz w:val="24"/>
                <w:szCs w:val="24"/>
              </w:rPr>
              <w:t xml:space="preserve"> They can see how </w:t>
            </w:r>
            <w:r w:rsidRPr="73416B69">
              <w:rPr>
                <w:rFonts w:ascii="Times New Roman" w:eastAsia="Times New Roman" w:hAnsi="Times New Roman" w:cs="Times New Roman"/>
                <w:i/>
                <w:iCs/>
                <w:sz w:val="24"/>
                <w:szCs w:val="24"/>
              </w:rPr>
              <w:t>their</w:t>
            </w:r>
            <w:r w:rsidRPr="73416B69">
              <w:rPr>
                <w:rFonts w:ascii="Times New Roman" w:eastAsia="Times New Roman" w:hAnsi="Times New Roman" w:cs="Times New Roman"/>
                <w:sz w:val="24"/>
                <w:szCs w:val="24"/>
              </w:rPr>
              <w:t xml:space="preserve"> pipeline work directly drives client satisfaction and placements—not just “make more calls.”</w:t>
            </w:r>
          </w:p>
          <w:p w14:paraId="176F3AA1" w14:textId="3992FE73" w:rsidR="73416B69" w:rsidRDefault="73416B69" w:rsidP="73416B69">
            <w:pPr>
              <w:pStyle w:val="ListParagraph"/>
              <w:spacing w:after="0"/>
              <w:ind w:left="720"/>
              <w:rPr>
                <w:rFonts w:ascii="Times New Roman" w:eastAsia="Times New Roman" w:hAnsi="Times New Roman" w:cs="Times New Roman"/>
                <w:b/>
                <w:bCs/>
                <w:sz w:val="24"/>
                <w:szCs w:val="24"/>
                <w:lang w:val="en-US"/>
              </w:rPr>
            </w:pPr>
            <w:r w:rsidRPr="73416B69">
              <w:rPr>
                <w:rFonts w:ascii="Times New Roman" w:eastAsia="Times New Roman" w:hAnsi="Times New Roman" w:cs="Times New Roman"/>
                <w:b/>
                <w:bCs/>
                <w:sz w:val="24"/>
                <w:szCs w:val="24"/>
                <w:lang w:val="en-US"/>
              </w:rPr>
              <w:t>Start weekly meetings with a quick “why this matters” business update</w:t>
            </w:r>
          </w:p>
          <w:p w14:paraId="47B84BDB" w14:textId="597D4ECC"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Action:</w:t>
            </w:r>
            <w:r w:rsidRPr="73416B69">
              <w:rPr>
                <w:rFonts w:ascii="Times New Roman" w:eastAsia="Times New Roman" w:hAnsi="Times New Roman" w:cs="Times New Roman"/>
                <w:sz w:val="24"/>
                <w:szCs w:val="24"/>
                <w:lang w:val="en-US"/>
              </w:rPr>
              <w:t xml:space="preserve"> Share 2–3 key numbers and one story: which accounts are growing, where we’re at risk, what roles are most urgent, and how the team’s work impacted a client or candidate that week.</w:t>
            </w:r>
          </w:p>
          <w:p w14:paraId="21E26F7B" w14:textId="411D0F94"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How it connects:</w:t>
            </w:r>
            <w:r w:rsidRPr="73416B69">
              <w:rPr>
                <w:rFonts w:ascii="Times New Roman" w:eastAsia="Times New Roman" w:hAnsi="Times New Roman" w:cs="Times New Roman"/>
                <w:sz w:val="24"/>
                <w:szCs w:val="24"/>
                <w:lang w:val="en-US"/>
              </w:rPr>
              <w:t xml:space="preserve"> People stay engaged when they understand what’s happening in the business and why priorities shift—plus stories make the impact real.</w:t>
            </w:r>
          </w:p>
          <w:p w14:paraId="5FADCFA3" w14:textId="026DF42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Set individual goals that ladder up to the business goals (and review them in 1:1s)</w:t>
            </w:r>
          </w:p>
          <w:p w14:paraId="786FA187" w14:textId="797C81DB"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Action:</w:t>
            </w:r>
            <w:r w:rsidRPr="73416B69">
              <w:rPr>
                <w:rFonts w:ascii="Times New Roman" w:eastAsia="Times New Roman" w:hAnsi="Times New Roman" w:cs="Times New Roman"/>
                <w:sz w:val="24"/>
                <w:szCs w:val="24"/>
                <w:lang w:val="en-US"/>
              </w:rPr>
              <w:t xml:space="preserve"> Co-create monthly targets with each recruiter based on experience level (ex: increase qualified submittals, improve interview conversion, reduce aging candidates, expand a niche pipeline). Review progress weekly/biweekly and adjust support.</w:t>
            </w:r>
          </w:p>
          <w:p w14:paraId="6C487B03" w14:textId="575A289F" w:rsidR="73416B69" w:rsidRDefault="73416B69" w:rsidP="73416B69">
            <w:pPr>
              <w:pStyle w:val="ListParagraph"/>
              <w:spacing w:after="0"/>
              <w:ind w:left="720"/>
              <w:rPr>
                <w:rFonts w:ascii="Times New Roman" w:eastAsia="Times New Roman" w:hAnsi="Times New Roman" w:cs="Times New Roman"/>
                <w:sz w:val="24"/>
                <w:szCs w:val="24"/>
              </w:rPr>
            </w:pPr>
            <w:r w:rsidRPr="73416B69">
              <w:rPr>
                <w:rFonts w:ascii="Times New Roman" w:eastAsia="Times New Roman" w:hAnsi="Times New Roman" w:cs="Times New Roman"/>
                <w:b/>
                <w:bCs/>
                <w:sz w:val="24"/>
                <w:szCs w:val="24"/>
              </w:rPr>
              <w:lastRenderedPageBreak/>
              <w:t>How it connects:</w:t>
            </w:r>
            <w:r w:rsidRPr="73416B69">
              <w:rPr>
                <w:rFonts w:ascii="Times New Roman" w:eastAsia="Times New Roman" w:hAnsi="Times New Roman" w:cs="Times New Roman"/>
                <w:sz w:val="24"/>
                <w:szCs w:val="24"/>
              </w:rPr>
              <w:t xml:space="preserve"> Personal goals feel meaningful when they clearly support the team’s mission—and when coaching shows the path to improvement.</w:t>
            </w:r>
          </w:p>
          <w:p w14:paraId="5F84A330" w14:textId="4D35D53C" w:rsidR="73416B69" w:rsidRDefault="73416B69" w:rsidP="73416B69">
            <w:pPr>
              <w:pStyle w:val="ListParagraph"/>
              <w:spacing w:after="0"/>
              <w:ind w:left="720"/>
              <w:rPr>
                <w:rFonts w:ascii="Times New Roman" w:eastAsia="Times New Roman" w:hAnsi="Times New Roman" w:cs="Times New Roman"/>
                <w:b/>
                <w:bCs/>
                <w:sz w:val="24"/>
                <w:szCs w:val="24"/>
              </w:rPr>
            </w:pPr>
            <w:r w:rsidRPr="73416B69">
              <w:rPr>
                <w:rFonts w:ascii="Times New Roman" w:eastAsia="Times New Roman" w:hAnsi="Times New Roman" w:cs="Times New Roman"/>
                <w:b/>
                <w:bCs/>
                <w:sz w:val="24"/>
                <w:szCs w:val="24"/>
              </w:rPr>
              <w:t>Give ownership of a goal-related “pillar” to each recruiter</w:t>
            </w:r>
          </w:p>
          <w:p w14:paraId="3397F41A" w14:textId="0899B8AA"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Action:</w:t>
            </w:r>
            <w:r w:rsidRPr="73416B69">
              <w:rPr>
                <w:rFonts w:ascii="Times New Roman" w:eastAsia="Times New Roman" w:hAnsi="Times New Roman" w:cs="Times New Roman"/>
                <w:sz w:val="24"/>
                <w:szCs w:val="24"/>
                <w:lang w:val="en-US"/>
              </w:rPr>
              <w:t xml:space="preserve"> Assign a rotating or permanent ownership area that supports business goals (ex: candidate experience champion, sourcing/tools lead, process/compliance lead, client pitch quality lead). Let them propose improvements and share results.</w:t>
            </w:r>
          </w:p>
          <w:p w14:paraId="17BAA71B" w14:textId="1FBE50CE" w:rsidR="73416B69" w:rsidRDefault="73416B69" w:rsidP="73416B69">
            <w:pPr>
              <w:pStyle w:val="ListParagraph"/>
              <w:spacing w:after="0"/>
              <w:ind w:left="720"/>
              <w:rPr>
                <w:rFonts w:ascii="Times New Roman" w:eastAsia="Times New Roman" w:hAnsi="Times New Roman" w:cs="Times New Roman"/>
                <w:sz w:val="24"/>
                <w:szCs w:val="24"/>
                <w:lang w:val="en-US"/>
              </w:rPr>
            </w:pPr>
            <w:r w:rsidRPr="73416B69">
              <w:rPr>
                <w:rFonts w:ascii="Times New Roman" w:eastAsia="Times New Roman" w:hAnsi="Times New Roman" w:cs="Times New Roman"/>
                <w:b/>
                <w:bCs/>
                <w:sz w:val="24"/>
                <w:szCs w:val="24"/>
                <w:lang w:val="en-US"/>
              </w:rPr>
              <w:t>How it connects:</w:t>
            </w:r>
            <w:r w:rsidRPr="73416B69">
              <w:rPr>
                <w:rFonts w:ascii="Times New Roman" w:eastAsia="Times New Roman" w:hAnsi="Times New Roman" w:cs="Times New Roman"/>
                <w:sz w:val="24"/>
                <w:szCs w:val="24"/>
                <w:lang w:val="en-US"/>
              </w:rPr>
              <w:t xml:space="preserve"> Ownership creates identity and pride. People feel connected when they’re not just executing tasks—they’re responsible for improving part of how the business wins.</w:t>
            </w:r>
          </w:p>
          <w:p w14:paraId="4583B7B5" w14:textId="4C6F64D8" w:rsidR="73416B69" w:rsidRDefault="73416B69" w:rsidP="73416B69">
            <w:pPr>
              <w:spacing w:before="240" w:after="240"/>
            </w:pPr>
            <w:r w:rsidRPr="73416B69">
              <w:rPr>
                <w:rFonts w:ascii="Times New Roman" w:eastAsia="Times New Roman" w:hAnsi="Times New Roman" w:cs="Times New Roman"/>
                <w:sz w:val="24"/>
                <w:szCs w:val="24"/>
              </w:rPr>
              <w:t>These actions make goals concrete, keep them in the weekly rhythm, and tie them to each recruiter’s growth and ownership—so the team feels like they’re building the business, not just filling seats.</w:t>
            </w:r>
          </w:p>
          <w:p w14:paraId="218E0D85" w14:textId="07400FF8" w:rsidR="73416B69" w:rsidRDefault="73416B69" w:rsidP="73416B69">
            <w:r w:rsidRPr="73416B69">
              <w:rPr>
                <w:rFonts w:ascii="Times New Roman" w:eastAsia="Times New Roman" w:hAnsi="Times New Roman" w:cs="Times New Roman"/>
                <w:sz w:val="24"/>
                <w:szCs w:val="24"/>
              </w:rPr>
              <w:t xml:space="preserve"> </w:t>
            </w:r>
          </w:p>
        </w:tc>
      </w:tr>
      <w:tr w:rsidR="73416B69" w14:paraId="6E6FD507" w14:textId="77777777" w:rsidTr="73416B69">
        <w:trPr>
          <w:trHeight w:val="45"/>
        </w:trPr>
        <w:tc>
          <w:tcPr>
            <w:tcW w:w="9945" w:type="dxa"/>
            <w:tcBorders>
              <w:top w:val="single" w:sz="8" w:space="0" w:color="E7E6E6" w:themeColor="background2"/>
              <w:left w:val="nil"/>
              <w:bottom w:val="nil"/>
              <w:right w:val="nil"/>
            </w:tcBorders>
            <w:tcMar>
              <w:top w:w="58" w:type="dxa"/>
              <w:bottom w:w="58" w:type="dxa"/>
              <w:right w:w="144" w:type="dxa"/>
            </w:tcMar>
          </w:tcPr>
          <w:p w14:paraId="13173A52" w14:textId="7326FD17" w:rsidR="73416B69" w:rsidRDefault="73416B69" w:rsidP="73416B69">
            <w:r w:rsidRPr="73416B69">
              <w:rPr>
                <w:rFonts w:ascii="Times New Roman" w:eastAsia="Times New Roman" w:hAnsi="Times New Roman" w:cs="Times New Roman"/>
              </w:rPr>
              <w:lastRenderedPageBreak/>
              <w:t xml:space="preserve"> </w:t>
            </w:r>
          </w:p>
        </w:tc>
      </w:tr>
    </w:tbl>
    <w:p w14:paraId="4C810883" w14:textId="09413F5C" w:rsidR="73416B69" w:rsidRDefault="73416B69" w:rsidP="73416B69">
      <w:pPr>
        <w:rPr>
          <w:rFonts w:ascii="Times New Roman" w:eastAsia="Times New Roman" w:hAnsi="Times New Roman" w:cs="Times New Roman"/>
          <w:sz w:val="24"/>
          <w:szCs w:val="24"/>
        </w:rPr>
      </w:pPr>
    </w:p>
    <w:p w14:paraId="15C8DE59" w14:textId="77777777" w:rsidR="00EC248B" w:rsidRDefault="00EC248B">
      <w:pPr>
        <w:spacing w:line="264" w:lineRule="auto"/>
      </w:pPr>
    </w:p>
    <w:tbl>
      <w:tblPr>
        <w:tblStyle w:val="TableGrid"/>
        <w:tblW w:w="9942" w:type="dxa"/>
        <w:tblInd w:w="-72" w:type="dxa"/>
        <w:tblBorders>
          <w:top w:val="single" w:sz="4" w:space="0" w:color="BFBFBF" w:themeColor="background1" w:themeShade="BF"/>
          <w:left w:val="none" w:sz="0" w:space="0" w:color="auto"/>
          <w:right w:val="none" w:sz="0" w:space="0" w:color="auto"/>
          <w:insideH w:val="none" w:sz="0" w:space="0" w:color="auto"/>
          <w:insideV w:val="none" w:sz="0" w:space="0" w:color="auto"/>
        </w:tblBorders>
        <w:tblCellMar>
          <w:top w:w="58" w:type="dxa"/>
          <w:left w:w="58" w:type="dxa"/>
          <w:bottom w:w="58" w:type="dxa"/>
          <w:right w:w="144" w:type="dxa"/>
        </w:tblCellMar>
        <w:tblLook w:val="06A0" w:firstRow="1" w:lastRow="0" w:firstColumn="1" w:lastColumn="0" w:noHBand="1" w:noVBand="1"/>
      </w:tblPr>
      <w:tblGrid>
        <w:gridCol w:w="9942"/>
      </w:tblGrid>
      <w:tr w:rsidR="00D80D35" w:rsidRPr="00A621E0" w14:paraId="26E9A549" w14:textId="77777777" w:rsidTr="009432E1">
        <w:trPr>
          <w:trHeight w:val="40"/>
        </w:trPr>
        <w:tc>
          <w:tcPr>
            <w:tcW w:w="9942" w:type="dxa"/>
            <w:shd w:val="clear" w:color="auto" w:fill="E7F8FF"/>
          </w:tcPr>
          <w:p w14:paraId="576DB5F0" w14:textId="2BCE8114" w:rsidR="00D80D35" w:rsidRDefault="00D80D35" w:rsidP="00D80D35">
            <w:pPr>
              <w:pStyle w:val="Heading2"/>
              <w:spacing w:before="60"/>
            </w:pPr>
            <w:bookmarkStart w:id="0" w:name="_Hlk149648304"/>
            <w:r w:rsidRPr="00FD07C7">
              <w:t xml:space="preserve">New Manager Playbook Part </w:t>
            </w:r>
            <w:r w:rsidR="00513A55">
              <w:t>3</w:t>
            </w:r>
            <w:r w:rsidR="00A81C4E">
              <w:t xml:space="preserve">: </w:t>
            </w:r>
            <w:r w:rsidR="00513A55" w:rsidRPr="00EC4458">
              <w:rPr>
                <w:b w:val="0"/>
                <w:bCs w:val="0"/>
              </w:rPr>
              <w:t>Measuring and Monitoring Performance</w:t>
            </w:r>
          </w:p>
        </w:tc>
      </w:tr>
      <w:bookmarkEnd w:id="0"/>
    </w:tbl>
    <w:p w14:paraId="589E9271" w14:textId="182AFEFB" w:rsidR="00202102" w:rsidRDefault="00202102" w:rsidP="009432E1"/>
    <w:tbl>
      <w:tblPr>
        <w:tblStyle w:val="TableGrid"/>
        <w:tblW w:w="9942" w:type="dxa"/>
        <w:tblInd w:w="-72" w:type="dxa"/>
        <w:tblBorders>
          <w:top w:val="none" w:sz="0" w:space="0" w:color="auto"/>
          <w:left w:val="none" w:sz="0" w:space="0" w:color="auto"/>
          <w:bottom w:val="single" w:sz="4" w:space="0" w:color="BFBFBF" w:themeColor="background1" w:themeShade="BF"/>
          <w:right w:val="none" w:sz="0" w:space="0" w:color="auto"/>
          <w:insideH w:val="single" w:sz="4" w:space="0" w:color="BFBFBF" w:themeColor="background1" w:themeShade="BF"/>
          <w:insideV w:val="none" w:sz="0" w:space="0" w:color="auto"/>
        </w:tblBorders>
        <w:tblCellMar>
          <w:top w:w="58" w:type="dxa"/>
          <w:left w:w="0" w:type="dxa"/>
          <w:bottom w:w="58" w:type="dxa"/>
          <w:right w:w="144" w:type="dxa"/>
        </w:tblCellMar>
        <w:tblLook w:val="06A0" w:firstRow="1" w:lastRow="0" w:firstColumn="1" w:lastColumn="0" w:noHBand="1" w:noVBand="1"/>
      </w:tblPr>
      <w:tblGrid>
        <w:gridCol w:w="9942"/>
      </w:tblGrid>
      <w:tr w:rsidR="00EF23D5" w:rsidRPr="00A621E0" w14:paraId="5B7E28D5" w14:textId="77777777" w:rsidTr="2C6E43B8">
        <w:trPr>
          <w:trHeight w:val="40"/>
        </w:trPr>
        <w:tc>
          <w:tcPr>
            <w:tcW w:w="9942" w:type="dxa"/>
            <w:tcBorders>
              <w:top w:val="nil"/>
              <w:bottom w:val="single" w:sz="8" w:space="0" w:color="212322" w:themeColor="text1"/>
            </w:tcBorders>
          </w:tcPr>
          <w:p w14:paraId="270A918A" w14:textId="612718AE" w:rsidR="00EF23D5" w:rsidRPr="00A621E0" w:rsidRDefault="00192BF1" w:rsidP="009432E1">
            <w:pPr>
              <w:spacing w:before="60"/>
              <w:rPr>
                <w:rFonts w:eastAsia="Times New Roman"/>
                <w:b/>
                <w:bCs/>
                <w:sz w:val="20"/>
                <w:szCs w:val="20"/>
              </w:rPr>
            </w:pPr>
            <w:r w:rsidRPr="00192BF1">
              <w:rPr>
                <w:b/>
                <w:bCs/>
                <w:sz w:val="20"/>
                <w:szCs w:val="20"/>
              </w:rPr>
              <w:t>Describe how you will monitor the performance of your team and provide at least two examples of tools you will use to monitor performance. Provide rationale for your response.</w:t>
            </w:r>
          </w:p>
        </w:tc>
      </w:tr>
      <w:tr w:rsidR="00EF23D5" w:rsidRPr="00A621E0" w14:paraId="77F70B9D" w14:textId="77777777" w:rsidTr="2C6E43B8">
        <w:trPr>
          <w:trHeight w:val="40"/>
        </w:trPr>
        <w:tc>
          <w:tcPr>
            <w:tcW w:w="9942" w:type="dxa"/>
            <w:tcBorders>
              <w:top w:val="single" w:sz="8" w:space="0" w:color="212322" w:themeColor="text1"/>
              <w:bottom w:val="single" w:sz="8" w:space="0" w:color="E7E6E6" w:themeColor="background2"/>
            </w:tcBorders>
          </w:tcPr>
          <w:p w14:paraId="11F15B15" w14:textId="77777777" w:rsidR="00EF23D5" w:rsidRPr="00A621E0" w:rsidRDefault="770A7940" w:rsidP="00494543">
            <w:pPr>
              <w:rPr>
                <w:sz w:val="20"/>
                <w:szCs w:val="20"/>
              </w:rPr>
            </w:pPr>
            <w:r w:rsidRPr="73416B69">
              <w:rPr>
                <w:sz w:val="20"/>
                <w:szCs w:val="20"/>
              </w:rPr>
              <w:t>Type here to enter your response.</w:t>
            </w:r>
          </w:p>
          <w:p w14:paraId="3F0EC056" w14:textId="0CE7CBB4" w:rsidR="00EF23D5" w:rsidRPr="00A621E0" w:rsidRDefault="0C79A831" w:rsidP="73416B69">
            <w:pPr>
              <w:spacing w:before="240" w:after="240"/>
            </w:pPr>
            <w:r w:rsidRPr="73416B69">
              <w:rPr>
                <w:rFonts w:eastAsia="Arial"/>
                <w:sz w:val="20"/>
                <w:szCs w:val="20"/>
              </w:rPr>
              <w:t>To monitor the performance of my recruiting team, I will focus on tracking clear performance metrics and reviewing results regularly to ensure that team members stay aligned with company goals. Monitoring performance helps managers identify strengths, address challenges early, and provide support through coaching and feedback. By consistently reviewing performance data, I can ensure that the team remains productive, accountable, and focused on achieving organizational objectives.</w:t>
            </w:r>
          </w:p>
          <w:p w14:paraId="2056AE76" w14:textId="4AA8991F" w:rsidR="00EF23D5" w:rsidRPr="00A621E0" w:rsidRDefault="0C79A831" w:rsidP="73416B69">
            <w:pPr>
              <w:spacing w:before="240" w:after="240"/>
            </w:pPr>
            <w:r w:rsidRPr="73416B69">
              <w:rPr>
                <w:rFonts w:eastAsia="Arial"/>
                <w:sz w:val="20"/>
                <w:szCs w:val="20"/>
              </w:rPr>
              <w:t>One tool I will use to monitor performance is an Applicant Tracking System (ATS). An ATS allows managers to track recruiting metrics such as number of candidates sourced, interviews scheduled, job placements, and time-to-fill positions. This system provides real-time data that helps identify patterns in recruiter productivity and efficiency. Using an ATS also helps ensure transparency because both managers and recruiters can clearly see progress toward performance goals. According to Lussier (2022), managers should rely on measurable performance indicators to evaluate employee effectiveness and guide improvement efforts.</w:t>
            </w:r>
          </w:p>
          <w:p w14:paraId="269F0A2F" w14:textId="209A0A1C" w:rsidR="00EF23D5" w:rsidRPr="00A621E0" w:rsidRDefault="0C79A831" w:rsidP="73416B69">
            <w:pPr>
              <w:spacing w:before="240" w:after="240"/>
            </w:pPr>
            <w:r w:rsidRPr="73416B69">
              <w:rPr>
                <w:rFonts w:eastAsia="Arial"/>
                <w:sz w:val="20"/>
                <w:szCs w:val="20"/>
              </w:rPr>
              <w:t xml:space="preserve">Another tool I will use is performance scorecards and weekly progress reports. Each recruiter will review their progress toward key performance indicators (KPIs), such as successful placements, client satisfaction, and </w:t>
            </w:r>
            <w:r w:rsidRPr="73416B69">
              <w:rPr>
                <w:rFonts w:eastAsia="Arial"/>
                <w:sz w:val="20"/>
                <w:szCs w:val="20"/>
              </w:rPr>
              <w:lastRenderedPageBreak/>
              <w:t>candidate pipeline development. These scorecards help create accountability and allow team members to understand how their work contributes to the company’s overall success. Regular reporting also provides an opportunity for coaching conversations, recognition of high performance, and support for employees who may need additional guidance.</w:t>
            </w:r>
          </w:p>
          <w:p w14:paraId="4BCD9351" w14:textId="7DAFA99D" w:rsidR="00EF23D5" w:rsidRPr="00A621E0" w:rsidRDefault="0C79A831" w:rsidP="73416B69">
            <w:pPr>
              <w:spacing w:before="240" w:after="240"/>
            </w:pPr>
            <w:r w:rsidRPr="73416B69">
              <w:rPr>
                <w:rFonts w:eastAsia="Arial"/>
                <w:sz w:val="20"/>
                <w:szCs w:val="20"/>
              </w:rPr>
              <w:t>Using tools such as an ATS and performance scorecards ensures that performance monitoring is objective, consistent, and aligned with organizational goals. These systems allow managers to make data-driven decisions while also supporting employee development and continuous improvement.</w:t>
            </w:r>
          </w:p>
          <w:p w14:paraId="15A84B1E" w14:textId="21593C13" w:rsidR="00EF23D5" w:rsidRPr="00A621E0" w:rsidRDefault="0C79A831" w:rsidP="73416B69">
            <w:pPr>
              <w:spacing w:before="240" w:after="240"/>
            </w:pPr>
            <w:r w:rsidRPr="73416B69">
              <w:rPr>
                <w:rFonts w:eastAsia="Arial"/>
                <w:sz w:val="20"/>
                <w:szCs w:val="20"/>
              </w:rPr>
              <w:t>References</w:t>
            </w:r>
          </w:p>
          <w:p w14:paraId="4F258DAF" w14:textId="1ABC6FE8" w:rsidR="00EF23D5" w:rsidRPr="00A621E0" w:rsidRDefault="0C79A831" w:rsidP="73416B69">
            <w:pPr>
              <w:spacing w:before="240" w:after="240"/>
            </w:pPr>
            <w:r w:rsidRPr="73416B69">
              <w:rPr>
                <w:rFonts w:eastAsia="Arial"/>
                <w:sz w:val="20"/>
                <w:szCs w:val="20"/>
              </w:rPr>
              <w:t xml:space="preserve">Lussier, R. N. (2022). </w:t>
            </w:r>
            <w:r w:rsidRPr="73416B69">
              <w:rPr>
                <w:rFonts w:eastAsia="Arial"/>
                <w:i/>
                <w:iCs/>
                <w:sz w:val="20"/>
                <w:szCs w:val="20"/>
              </w:rPr>
              <w:t>Management fundamentals: Concepts, applications, and skill development</w:t>
            </w:r>
            <w:r w:rsidRPr="73416B69">
              <w:rPr>
                <w:rFonts w:eastAsia="Arial"/>
                <w:sz w:val="20"/>
                <w:szCs w:val="20"/>
              </w:rPr>
              <w:t xml:space="preserve"> (9th ed.). SAGE Publications.</w:t>
            </w:r>
          </w:p>
          <w:p w14:paraId="733FF716" w14:textId="489FE35A" w:rsidR="00EF23D5" w:rsidRPr="00A621E0" w:rsidRDefault="00EF23D5" w:rsidP="00494543">
            <w:pPr>
              <w:rPr>
                <w:rFonts w:eastAsia="Times New Roman"/>
                <w:sz w:val="20"/>
                <w:szCs w:val="20"/>
              </w:rPr>
            </w:pPr>
          </w:p>
        </w:tc>
      </w:tr>
      <w:tr w:rsidR="00EF23D5" w:rsidRPr="00A621E0" w14:paraId="29A74480" w14:textId="77777777" w:rsidTr="2C6E43B8">
        <w:trPr>
          <w:trHeight w:val="40"/>
        </w:trPr>
        <w:tc>
          <w:tcPr>
            <w:tcW w:w="9942" w:type="dxa"/>
            <w:tcBorders>
              <w:top w:val="single" w:sz="8" w:space="0" w:color="E7E6E6" w:themeColor="background2"/>
              <w:bottom w:val="nil"/>
            </w:tcBorders>
          </w:tcPr>
          <w:p w14:paraId="5B85735B" w14:textId="77777777" w:rsidR="00EF23D5" w:rsidRPr="00A621E0" w:rsidRDefault="00EF23D5" w:rsidP="00494543"/>
        </w:tc>
      </w:tr>
      <w:tr w:rsidR="009432E1" w:rsidRPr="00A621E0" w14:paraId="3D25DD9E" w14:textId="77777777" w:rsidTr="2C6E43B8">
        <w:trPr>
          <w:trHeight w:val="40"/>
        </w:trPr>
        <w:tc>
          <w:tcPr>
            <w:tcW w:w="9942" w:type="dxa"/>
            <w:tcBorders>
              <w:top w:val="nil"/>
              <w:bottom w:val="single" w:sz="8" w:space="0" w:color="212322" w:themeColor="text1"/>
            </w:tcBorders>
          </w:tcPr>
          <w:p w14:paraId="73B9E227" w14:textId="2D4C3132" w:rsidR="009432E1" w:rsidRPr="00A621E0" w:rsidRDefault="00192BF1" w:rsidP="00494543">
            <w:pPr>
              <w:spacing w:before="60"/>
              <w:rPr>
                <w:rFonts w:eastAsia="Times New Roman"/>
                <w:b/>
                <w:bCs/>
                <w:sz w:val="20"/>
                <w:szCs w:val="20"/>
              </w:rPr>
            </w:pPr>
            <w:r w:rsidRPr="00192BF1">
              <w:rPr>
                <w:b/>
                <w:bCs/>
                <w:sz w:val="20"/>
                <w:szCs w:val="20"/>
              </w:rPr>
              <w:t>Explain how you will measure the performance of your team. Be sure to include information on how often you will check in with your team members and what methods you will use for check-ins. Provide rationale for your response.</w:t>
            </w:r>
          </w:p>
        </w:tc>
      </w:tr>
      <w:tr w:rsidR="009432E1" w:rsidRPr="00A621E0" w14:paraId="308C3B39" w14:textId="77777777" w:rsidTr="2C6E43B8">
        <w:trPr>
          <w:trHeight w:val="40"/>
        </w:trPr>
        <w:tc>
          <w:tcPr>
            <w:tcW w:w="9942" w:type="dxa"/>
            <w:tcBorders>
              <w:top w:val="single" w:sz="8" w:space="0" w:color="212322" w:themeColor="text1"/>
              <w:bottom w:val="single" w:sz="8" w:space="0" w:color="E7E6E6" w:themeColor="background2"/>
            </w:tcBorders>
          </w:tcPr>
          <w:p w14:paraId="0E9C4E01" w14:textId="37800BF8" w:rsidR="4C9C33DA" w:rsidRDefault="4C9C33DA" w:rsidP="73416B69">
            <w:pPr>
              <w:spacing w:before="240" w:after="240"/>
            </w:pPr>
            <w:r w:rsidRPr="73416B69">
              <w:rPr>
                <w:rFonts w:eastAsia="Arial"/>
                <w:sz w:val="20"/>
                <w:szCs w:val="20"/>
              </w:rPr>
              <w:t>To measure the performance of my recruiting team, I will use a combination of key performance indicators (KPIs), regular check-ins, and performance reviews. Measuring performance allows managers to understand whether the team is meeting organizational goals and helps identify areas where employees may need additional support or development. By using consistent measurement methods, I can ensure that expectations are clear and that performance evaluations are fair and objective.</w:t>
            </w:r>
          </w:p>
          <w:p w14:paraId="43AA814D" w14:textId="14EC58BD" w:rsidR="4C9C33DA" w:rsidRDefault="4C9C33DA" w:rsidP="73416B69">
            <w:pPr>
              <w:spacing w:before="240" w:after="240"/>
            </w:pPr>
            <w:r w:rsidRPr="73416B69">
              <w:rPr>
                <w:rFonts w:eastAsia="Arial"/>
                <w:sz w:val="20"/>
                <w:szCs w:val="20"/>
              </w:rPr>
              <w:t>Key performance indicators will include metrics such as number of candidates sourced, interviews scheduled, successful job placements, and time-to-fill for open positions. These metrics help track recruiter productivity and effectiveness. According to Lussier (2022), managers should measure employee performance using clear standards so that progress can be monitored and improvements can be made when necessary.</w:t>
            </w:r>
          </w:p>
          <w:p w14:paraId="6EE82955" w14:textId="29ADC63A" w:rsidR="4C9C33DA" w:rsidRDefault="4C9C33DA" w:rsidP="73416B69">
            <w:pPr>
              <w:spacing w:before="240" w:after="240"/>
            </w:pPr>
            <w:r w:rsidRPr="73416B69">
              <w:rPr>
                <w:rFonts w:eastAsia="Arial"/>
                <w:sz w:val="20"/>
                <w:szCs w:val="20"/>
              </w:rPr>
              <w:t>I will hold weekly one-on-one check-ins with each team member to review progress, discuss challenges, and provide feedback. These meetings create an opportunity for coaching and allow employees to ask questions or share concerns. In addition to weekly check-ins, I will conduct monthly team meetings to review overall team performance and discuss strategies for improving recruiting outcomes.</w:t>
            </w:r>
          </w:p>
          <w:p w14:paraId="2F6F322C" w14:textId="3447B02C" w:rsidR="4C9C33DA" w:rsidRDefault="4C9C33DA" w:rsidP="73416B69">
            <w:pPr>
              <w:spacing w:before="240" w:after="240"/>
            </w:pPr>
            <w:r w:rsidRPr="73416B69">
              <w:rPr>
                <w:rFonts w:eastAsia="Arial"/>
                <w:sz w:val="20"/>
                <w:szCs w:val="20"/>
              </w:rPr>
              <w:t>Using regular check-ins and measurable performance metrics helps maintain accountability while also supporting employee development. Frequent communication ensures that problems can be addressed early and that employees feel supported in achieving their goals. This approach helps create a collaborative environment where team members stay motivated and aligned with the organization’s objectives.</w:t>
            </w:r>
          </w:p>
          <w:p w14:paraId="2322B570" w14:textId="0B447390" w:rsidR="4C9C33DA" w:rsidRDefault="4C9C33DA" w:rsidP="73416B69">
            <w:pPr>
              <w:spacing w:before="240" w:after="240"/>
            </w:pPr>
            <w:r w:rsidRPr="73416B69">
              <w:rPr>
                <w:rFonts w:eastAsia="Arial"/>
                <w:sz w:val="20"/>
                <w:szCs w:val="20"/>
              </w:rPr>
              <w:t>References</w:t>
            </w:r>
          </w:p>
          <w:p w14:paraId="1D75740C" w14:textId="1967D7A6" w:rsidR="4C9C33DA" w:rsidRDefault="4C9C33DA" w:rsidP="73416B69">
            <w:pPr>
              <w:spacing w:before="240" w:after="240"/>
            </w:pPr>
            <w:r w:rsidRPr="73416B69">
              <w:rPr>
                <w:rFonts w:eastAsia="Arial"/>
                <w:sz w:val="20"/>
                <w:szCs w:val="20"/>
              </w:rPr>
              <w:lastRenderedPageBreak/>
              <w:t xml:space="preserve">Lussier, R. N. (2022). </w:t>
            </w:r>
            <w:r w:rsidRPr="73416B69">
              <w:rPr>
                <w:rFonts w:eastAsia="Arial"/>
                <w:i/>
                <w:iCs/>
                <w:sz w:val="20"/>
                <w:szCs w:val="20"/>
              </w:rPr>
              <w:t>Management fundamentals: Concepts, applications, and skill development</w:t>
            </w:r>
            <w:r w:rsidRPr="73416B69">
              <w:rPr>
                <w:rFonts w:eastAsia="Arial"/>
                <w:sz w:val="20"/>
                <w:szCs w:val="20"/>
              </w:rPr>
              <w:t xml:space="preserve"> (9th ed.). SAGE Publications.</w:t>
            </w:r>
          </w:p>
          <w:p w14:paraId="6AB24A9E" w14:textId="53BE49F7" w:rsidR="73416B69" w:rsidRDefault="73416B69" w:rsidP="73416B69">
            <w:pPr>
              <w:rPr>
                <w:sz w:val="20"/>
                <w:szCs w:val="20"/>
              </w:rPr>
            </w:pPr>
          </w:p>
          <w:p w14:paraId="3A46287E" w14:textId="77777777" w:rsidR="009432E1" w:rsidRPr="00A621E0" w:rsidRDefault="009432E1" w:rsidP="00494543">
            <w:pPr>
              <w:rPr>
                <w:rFonts w:eastAsia="Times New Roman"/>
                <w:sz w:val="20"/>
                <w:szCs w:val="20"/>
              </w:rPr>
            </w:pPr>
          </w:p>
        </w:tc>
      </w:tr>
      <w:tr w:rsidR="009432E1" w:rsidRPr="00A621E0" w14:paraId="46353864" w14:textId="77777777" w:rsidTr="2C6E43B8">
        <w:trPr>
          <w:trHeight w:val="40"/>
        </w:trPr>
        <w:tc>
          <w:tcPr>
            <w:tcW w:w="9942" w:type="dxa"/>
            <w:tcBorders>
              <w:top w:val="single" w:sz="8" w:space="0" w:color="E7E6E6" w:themeColor="background2"/>
              <w:bottom w:val="nil"/>
            </w:tcBorders>
          </w:tcPr>
          <w:p w14:paraId="0EC8BE32" w14:textId="77777777" w:rsidR="009432E1" w:rsidRPr="00A621E0" w:rsidRDefault="009432E1" w:rsidP="00494543"/>
        </w:tc>
      </w:tr>
      <w:tr w:rsidR="00232ECC" w:rsidRPr="00A621E0" w14:paraId="08E734FD" w14:textId="77777777" w:rsidTr="2C6E43B8">
        <w:trPr>
          <w:trHeight w:val="40"/>
        </w:trPr>
        <w:tc>
          <w:tcPr>
            <w:tcW w:w="9942" w:type="dxa"/>
            <w:tcBorders>
              <w:top w:val="nil"/>
              <w:bottom w:val="single" w:sz="8" w:space="0" w:color="212322" w:themeColor="text1"/>
            </w:tcBorders>
          </w:tcPr>
          <w:p w14:paraId="51F6ECCC" w14:textId="57F6062F" w:rsidR="00232ECC" w:rsidRPr="00A621E0" w:rsidRDefault="00192BF1" w:rsidP="00494543">
            <w:pPr>
              <w:spacing w:before="60"/>
              <w:rPr>
                <w:rFonts w:eastAsia="Times New Roman"/>
                <w:b/>
                <w:bCs/>
                <w:sz w:val="20"/>
                <w:szCs w:val="20"/>
              </w:rPr>
            </w:pPr>
            <w:r w:rsidRPr="00192BF1">
              <w:rPr>
                <w:b/>
                <w:bCs/>
                <w:sz w:val="20"/>
                <w:szCs w:val="20"/>
              </w:rPr>
              <w:t>List three strategies you will use to coach your team and provide constructive feedback. Provide rationale for your response.</w:t>
            </w:r>
          </w:p>
        </w:tc>
      </w:tr>
      <w:tr w:rsidR="00232ECC" w:rsidRPr="00A621E0" w14:paraId="290E5EA1" w14:textId="77777777" w:rsidTr="2C6E43B8">
        <w:trPr>
          <w:trHeight w:val="40"/>
        </w:trPr>
        <w:tc>
          <w:tcPr>
            <w:tcW w:w="9942" w:type="dxa"/>
            <w:tcBorders>
              <w:top w:val="single" w:sz="8" w:space="0" w:color="212322" w:themeColor="text1"/>
              <w:bottom w:val="single" w:sz="8" w:space="0" w:color="E7E6E6" w:themeColor="background2"/>
            </w:tcBorders>
          </w:tcPr>
          <w:p w14:paraId="7BD6E77D" w14:textId="6F300190" w:rsidR="41CA061D" w:rsidRDefault="41CA061D" w:rsidP="73416B69">
            <w:pPr>
              <w:spacing w:before="240" w:after="240"/>
            </w:pPr>
            <w:r w:rsidRPr="73416B69">
              <w:rPr>
                <w:rFonts w:eastAsia="Arial"/>
                <w:sz w:val="20"/>
                <w:szCs w:val="20"/>
              </w:rPr>
              <w:t>To coach my recruiting team effectively and provide constructive feedback, I will focus on consistent communication, clear expectations, and supportive development opportunities. Coaching is important because it helps employees improve their skills, stay motivated, and understand how their performance contributes to the organization’s success.</w:t>
            </w:r>
          </w:p>
          <w:p w14:paraId="55D91AD2" w14:textId="49FF5196" w:rsidR="41CA061D" w:rsidRDefault="41CA061D" w:rsidP="73416B69">
            <w:pPr>
              <w:spacing w:before="240" w:after="240"/>
            </w:pPr>
            <w:r w:rsidRPr="73416B69">
              <w:rPr>
                <w:rFonts w:eastAsia="Arial"/>
                <w:sz w:val="20"/>
                <w:szCs w:val="20"/>
              </w:rPr>
              <w:t>The first strategy I will use is regular one-on-one coaching meetings. These meetings allow me to review performance metrics, discuss challenges recruiters may be facing, and provide guidance on improving their recruiting strategies. Regular check-ins create an environment where employees feel supported and comfortable asking questions. According to Lussier (2022), ongoing communication between managers and employees is essential for improving performance and maintaining engagement.</w:t>
            </w:r>
          </w:p>
          <w:p w14:paraId="7DB54527" w14:textId="561E5EB9" w:rsidR="41CA061D" w:rsidRDefault="41CA061D" w:rsidP="73416B69">
            <w:pPr>
              <w:spacing w:before="240" w:after="240"/>
            </w:pPr>
            <w:r w:rsidRPr="73416B69">
              <w:rPr>
                <w:rFonts w:eastAsia="Arial"/>
                <w:sz w:val="20"/>
                <w:szCs w:val="20"/>
              </w:rPr>
              <w:t>The second strategy I will use is specific and timely feedback. Instead of waiting for formal performance reviews, I will provide feedback shortly after observing a situation or outcome. For example, if a recruiter handles a client interaction particularly well, I will recognize the behavior and explain why it was effective. If improvement is needed, I will clearly explain what could be done differently next time. Timely feedback helps employees make adjustments quickly and reinforces positive behaviors.</w:t>
            </w:r>
          </w:p>
          <w:p w14:paraId="15D814F9" w14:textId="0F976C18" w:rsidR="41CA061D" w:rsidRDefault="41CA061D" w:rsidP="73416B69">
            <w:pPr>
              <w:spacing w:before="240" w:after="240"/>
            </w:pPr>
            <w:r w:rsidRPr="73416B69">
              <w:rPr>
                <w:rFonts w:eastAsia="Arial"/>
                <w:sz w:val="20"/>
                <w:szCs w:val="20"/>
              </w:rPr>
              <w:t>The third strategy I will use is skill development and training opportunities. If a team member struggles with certain aspects of recruiting, such as candidate sourcing or interview preparation, I will provide coaching resources, training sessions, or mentorship opportunities. Providing development opportunities shows employees that the organization is invested in their growth and helps improve overall team performance.</w:t>
            </w:r>
          </w:p>
          <w:p w14:paraId="1036FFF7" w14:textId="10BCD5B2" w:rsidR="41CA061D" w:rsidRDefault="41CA061D" w:rsidP="73416B69">
            <w:pPr>
              <w:spacing w:before="240" w:after="240"/>
            </w:pPr>
            <w:r w:rsidRPr="73416B69">
              <w:rPr>
                <w:rFonts w:eastAsia="Arial"/>
                <w:sz w:val="20"/>
                <w:szCs w:val="20"/>
              </w:rPr>
              <w:t>Using these strategies ensures that coaching remains constructive, supportive, and focused on improvement rather than criticism. This approach helps build trust within the team and encourages employees to continuously develop their skills.</w:t>
            </w:r>
          </w:p>
          <w:p w14:paraId="27118410" w14:textId="492C337F" w:rsidR="41CA061D" w:rsidRDefault="41CA061D" w:rsidP="73416B69">
            <w:pPr>
              <w:spacing w:before="240" w:after="240"/>
            </w:pPr>
            <w:r w:rsidRPr="73416B69">
              <w:rPr>
                <w:rFonts w:eastAsia="Arial"/>
                <w:sz w:val="20"/>
                <w:szCs w:val="20"/>
              </w:rPr>
              <w:t>Reference</w:t>
            </w:r>
          </w:p>
          <w:p w14:paraId="218A0324" w14:textId="3DE44C1F" w:rsidR="41CA061D" w:rsidRDefault="41CA061D" w:rsidP="73416B69">
            <w:pPr>
              <w:spacing w:before="240" w:after="240"/>
            </w:pPr>
            <w:r w:rsidRPr="73416B69">
              <w:rPr>
                <w:rFonts w:eastAsia="Arial"/>
                <w:sz w:val="20"/>
                <w:szCs w:val="20"/>
              </w:rPr>
              <w:t xml:space="preserve">Lussier, R. N. (2022). </w:t>
            </w:r>
            <w:r w:rsidRPr="73416B69">
              <w:rPr>
                <w:rFonts w:eastAsia="Arial"/>
                <w:i/>
                <w:iCs/>
                <w:sz w:val="20"/>
                <w:szCs w:val="20"/>
              </w:rPr>
              <w:t>Management fundamentals: Concepts, applications, and skill development</w:t>
            </w:r>
            <w:r w:rsidRPr="73416B69">
              <w:rPr>
                <w:rFonts w:eastAsia="Arial"/>
                <w:sz w:val="20"/>
                <w:szCs w:val="20"/>
              </w:rPr>
              <w:t xml:space="preserve"> (9th ed.). SAGE Publications.</w:t>
            </w:r>
          </w:p>
          <w:p w14:paraId="3D86A6A6" w14:textId="07C04B6C" w:rsidR="73416B69" w:rsidRDefault="73416B69" w:rsidP="73416B69">
            <w:pPr>
              <w:rPr>
                <w:sz w:val="20"/>
                <w:szCs w:val="20"/>
              </w:rPr>
            </w:pPr>
          </w:p>
          <w:p w14:paraId="7CFA4AA4" w14:textId="77777777" w:rsidR="00232ECC" w:rsidRPr="00A621E0" w:rsidRDefault="00232ECC" w:rsidP="00494543">
            <w:pPr>
              <w:rPr>
                <w:rFonts w:eastAsia="Times New Roman"/>
                <w:sz w:val="20"/>
                <w:szCs w:val="20"/>
              </w:rPr>
            </w:pPr>
          </w:p>
        </w:tc>
      </w:tr>
      <w:tr w:rsidR="00232ECC" w:rsidRPr="00A621E0" w14:paraId="52BB1CFB" w14:textId="77777777" w:rsidTr="2C6E43B8">
        <w:trPr>
          <w:trHeight w:val="40"/>
        </w:trPr>
        <w:tc>
          <w:tcPr>
            <w:tcW w:w="9942" w:type="dxa"/>
            <w:tcBorders>
              <w:top w:val="single" w:sz="8" w:space="0" w:color="E7E6E6" w:themeColor="background2"/>
              <w:bottom w:val="nil"/>
            </w:tcBorders>
          </w:tcPr>
          <w:p w14:paraId="02F3817C" w14:textId="77777777" w:rsidR="00232ECC" w:rsidRPr="00A621E0" w:rsidRDefault="00232ECC" w:rsidP="00494543"/>
        </w:tc>
      </w:tr>
      <w:tr w:rsidR="00232ECC" w:rsidRPr="00A621E0" w14:paraId="7717E08D" w14:textId="77777777" w:rsidTr="2C6E43B8">
        <w:trPr>
          <w:trHeight w:val="40"/>
        </w:trPr>
        <w:tc>
          <w:tcPr>
            <w:tcW w:w="9942" w:type="dxa"/>
            <w:tcBorders>
              <w:top w:val="nil"/>
              <w:bottom w:val="single" w:sz="8" w:space="0" w:color="212322" w:themeColor="text1"/>
            </w:tcBorders>
          </w:tcPr>
          <w:p w14:paraId="6F53A618" w14:textId="42D940EB" w:rsidR="00232ECC" w:rsidRPr="00A621E0" w:rsidRDefault="00192BF1" w:rsidP="00494543">
            <w:pPr>
              <w:spacing w:before="60"/>
              <w:rPr>
                <w:rFonts w:eastAsia="Times New Roman"/>
                <w:b/>
                <w:bCs/>
                <w:sz w:val="20"/>
                <w:szCs w:val="20"/>
              </w:rPr>
            </w:pPr>
            <w:r w:rsidRPr="00192BF1">
              <w:rPr>
                <w:b/>
                <w:bCs/>
                <w:sz w:val="20"/>
                <w:szCs w:val="20"/>
              </w:rPr>
              <w:t>Discuss how you will manage conflicts within your team. Provide at least two specific examples of how you will address issues that arise within your team.</w:t>
            </w:r>
          </w:p>
        </w:tc>
      </w:tr>
      <w:tr w:rsidR="00232ECC" w:rsidRPr="00A621E0" w14:paraId="7ECA309F" w14:textId="77777777" w:rsidTr="2C6E43B8">
        <w:trPr>
          <w:trHeight w:val="40"/>
        </w:trPr>
        <w:tc>
          <w:tcPr>
            <w:tcW w:w="9942" w:type="dxa"/>
            <w:tcBorders>
              <w:top w:val="single" w:sz="8" w:space="0" w:color="212322" w:themeColor="text1"/>
              <w:bottom w:val="single" w:sz="8" w:space="0" w:color="E7E6E6" w:themeColor="background2"/>
            </w:tcBorders>
          </w:tcPr>
          <w:p w14:paraId="68ADB091" w14:textId="0423861D" w:rsidR="53A014C5" w:rsidRDefault="53A014C5" w:rsidP="2C6E43B8">
            <w:pPr>
              <w:spacing w:before="240" w:after="240"/>
            </w:pPr>
            <w:r w:rsidRPr="2C6E43B8">
              <w:rPr>
                <w:rFonts w:eastAsia="Arial"/>
                <w:sz w:val="20"/>
                <w:szCs w:val="20"/>
              </w:rPr>
              <w:t>Conflict is inevitable in any workplace, especially in a fast-paced environment like a recruiting team where employees are working toward shared goals and deadlines. As a manager, my role is to address conflict early, remain neutral, and help team members find a constructive solution. Managing conflict effectively helps maintain trust within the team and ensures that disagreements do not negatively impact productivity or morale.</w:t>
            </w:r>
          </w:p>
          <w:p w14:paraId="1EE089B4" w14:textId="7ACFD6B6" w:rsidR="53A014C5" w:rsidRDefault="53A014C5" w:rsidP="2C6E43B8">
            <w:pPr>
              <w:spacing w:before="240" w:after="240"/>
            </w:pPr>
            <w:r w:rsidRPr="2C6E43B8">
              <w:rPr>
                <w:rFonts w:eastAsia="Arial"/>
                <w:sz w:val="20"/>
                <w:szCs w:val="20"/>
              </w:rPr>
              <w:t>One way I will manage conflict is by facilitating open communication between team members. If two recruiters disagree about candidate ownership or responsibilities for a client account, I will bring both individuals together to discuss the issue. During this conversation, each person will have the opportunity to explain their perspective while I guide the discussion toward a fair resolution. Encouraging respectful dialogue helps employees understand each other’s viewpoints and often leads to a solution that benefits the team.</w:t>
            </w:r>
          </w:p>
          <w:p w14:paraId="564FDB96" w14:textId="06AA63EC" w:rsidR="53A014C5" w:rsidRDefault="53A014C5" w:rsidP="2C6E43B8">
            <w:pPr>
              <w:spacing w:before="240" w:after="240"/>
            </w:pPr>
            <w:r w:rsidRPr="2C6E43B8">
              <w:rPr>
                <w:rFonts w:eastAsia="Arial"/>
                <w:sz w:val="20"/>
                <w:szCs w:val="20"/>
              </w:rPr>
              <w:t>Another example involves addressing misunderstandings related to workload or performance expectations. If a team member feels another recruiter is not contributing equally to team goals, I will review the performance metrics and clarify expectations with both employees. By relying on objective performance data and clearly communicating responsibilities, I can resolve the issue while reinforcing accountability.</w:t>
            </w:r>
          </w:p>
          <w:p w14:paraId="3BCC1D7B" w14:textId="634247F0" w:rsidR="53A014C5" w:rsidRDefault="53A014C5" w:rsidP="2C6E43B8">
            <w:pPr>
              <w:spacing w:before="240" w:after="240"/>
            </w:pPr>
            <w:r w:rsidRPr="2C6E43B8">
              <w:rPr>
                <w:rFonts w:eastAsia="Arial"/>
                <w:sz w:val="20"/>
                <w:szCs w:val="20"/>
              </w:rPr>
              <w:t>Handling conflicts promptly and professionally helps prevent small issues from becoming larger problems. According to Lussier (2022), managers should address workplace conflicts through communication, fairness, and problem-solving in order to maintain a productive and positive work environment.</w:t>
            </w:r>
          </w:p>
          <w:p w14:paraId="10A38874" w14:textId="4016A07B" w:rsidR="53A014C5" w:rsidRDefault="53A014C5" w:rsidP="2C6E43B8">
            <w:pPr>
              <w:spacing w:before="240" w:after="240"/>
            </w:pPr>
            <w:r w:rsidRPr="2C6E43B8">
              <w:rPr>
                <w:rFonts w:eastAsia="Arial"/>
                <w:sz w:val="20"/>
                <w:szCs w:val="20"/>
              </w:rPr>
              <w:t>Reference</w:t>
            </w:r>
          </w:p>
          <w:p w14:paraId="50F8EAC6" w14:textId="05701D76" w:rsidR="53A014C5" w:rsidRDefault="53A014C5" w:rsidP="2C6E43B8">
            <w:pPr>
              <w:spacing w:before="240" w:after="240"/>
            </w:pPr>
            <w:r w:rsidRPr="2C6E43B8">
              <w:rPr>
                <w:rFonts w:eastAsia="Arial"/>
                <w:sz w:val="20"/>
                <w:szCs w:val="20"/>
              </w:rPr>
              <w:t xml:space="preserve">Lussier, R. N. (2022). </w:t>
            </w:r>
            <w:r w:rsidRPr="2C6E43B8">
              <w:rPr>
                <w:rFonts w:eastAsia="Arial"/>
                <w:i/>
                <w:iCs/>
                <w:sz w:val="20"/>
                <w:szCs w:val="20"/>
              </w:rPr>
              <w:t>Management fundamentals: Concepts, applications, and skill development</w:t>
            </w:r>
            <w:r w:rsidRPr="2C6E43B8">
              <w:rPr>
                <w:rFonts w:eastAsia="Arial"/>
                <w:sz w:val="20"/>
                <w:szCs w:val="20"/>
              </w:rPr>
              <w:t xml:space="preserve"> (9th ed.). SAGE Publications.</w:t>
            </w:r>
          </w:p>
          <w:p w14:paraId="67E9B7E5" w14:textId="560118C7" w:rsidR="2C6E43B8" w:rsidRDefault="2C6E43B8" w:rsidP="2C6E43B8">
            <w:pPr>
              <w:rPr>
                <w:sz w:val="20"/>
                <w:szCs w:val="20"/>
              </w:rPr>
            </w:pPr>
          </w:p>
          <w:p w14:paraId="45CDAF48" w14:textId="77777777" w:rsidR="00232ECC" w:rsidRPr="00A621E0" w:rsidRDefault="00232ECC" w:rsidP="00494543">
            <w:pPr>
              <w:rPr>
                <w:rFonts w:eastAsia="Times New Roman"/>
                <w:sz w:val="20"/>
                <w:szCs w:val="20"/>
              </w:rPr>
            </w:pPr>
          </w:p>
        </w:tc>
      </w:tr>
      <w:tr w:rsidR="00232ECC" w:rsidRPr="00A621E0" w14:paraId="1313D576" w14:textId="77777777" w:rsidTr="2C6E43B8">
        <w:trPr>
          <w:trHeight w:val="40"/>
        </w:trPr>
        <w:tc>
          <w:tcPr>
            <w:tcW w:w="9942" w:type="dxa"/>
            <w:tcBorders>
              <w:top w:val="single" w:sz="8" w:space="0" w:color="E7E6E6" w:themeColor="background2"/>
              <w:bottom w:val="nil"/>
            </w:tcBorders>
          </w:tcPr>
          <w:p w14:paraId="2DB8514D" w14:textId="77777777" w:rsidR="00232ECC" w:rsidRPr="00A621E0" w:rsidRDefault="00232ECC" w:rsidP="00494543"/>
        </w:tc>
      </w:tr>
      <w:tr w:rsidR="00232ECC" w:rsidRPr="00A621E0" w14:paraId="01CAB569" w14:textId="77777777" w:rsidTr="2C6E43B8">
        <w:trPr>
          <w:trHeight w:val="40"/>
        </w:trPr>
        <w:tc>
          <w:tcPr>
            <w:tcW w:w="9942" w:type="dxa"/>
            <w:tcBorders>
              <w:top w:val="nil"/>
              <w:bottom w:val="single" w:sz="8" w:space="0" w:color="212322" w:themeColor="text1"/>
            </w:tcBorders>
          </w:tcPr>
          <w:p w14:paraId="7AF0C536" w14:textId="762A047A" w:rsidR="00232ECC" w:rsidRPr="00A621E0" w:rsidRDefault="00FD2108" w:rsidP="00494543">
            <w:pPr>
              <w:spacing w:before="60"/>
              <w:rPr>
                <w:rFonts w:eastAsia="Times New Roman"/>
                <w:b/>
                <w:bCs/>
                <w:sz w:val="20"/>
                <w:szCs w:val="20"/>
              </w:rPr>
            </w:pPr>
            <w:r w:rsidRPr="00FD2108">
              <w:rPr>
                <w:b/>
                <w:bCs/>
                <w:sz w:val="20"/>
                <w:szCs w:val="20"/>
              </w:rPr>
              <w:t>Describe how you will recognize and celebrate individual and team success and achievements. Provide at least two specific examples and provide rationale for your response.</w:t>
            </w:r>
          </w:p>
        </w:tc>
      </w:tr>
      <w:tr w:rsidR="00232ECC" w:rsidRPr="00A621E0" w14:paraId="4877BAA9" w14:textId="77777777" w:rsidTr="2C6E43B8">
        <w:trPr>
          <w:trHeight w:val="40"/>
        </w:trPr>
        <w:tc>
          <w:tcPr>
            <w:tcW w:w="9942" w:type="dxa"/>
            <w:tcBorders>
              <w:top w:val="single" w:sz="8" w:space="0" w:color="212322" w:themeColor="text1"/>
              <w:bottom w:val="single" w:sz="8" w:space="0" w:color="E7E6E6" w:themeColor="background2"/>
            </w:tcBorders>
          </w:tcPr>
          <w:p w14:paraId="6FAB678D" w14:textId="1AA05624" w:rsidR="10FFC69E" w:rsidRDefault="10FFC69E" w:rsidP="2C6E43B8">
            <w:pPr>
              <w:spacing w:before="240" w:after="240"/>
            </w:pPr>
            <w:r w:rsidRPr="2C6E43B8">
              <w:rPr>
                <w:rFonts w:eastAsia="Arial"/>
                <w:sz w:val="20"/>
                <w:szCs w:val="20"/>
              </w:rPr>
              <w:t>Recognizing and celebrating success is important because it helps motivate employees, strengthen team morale, and reinforce positive behaviors. When employees feel appreciated for their contributions, they are more likely to remain engaged and continue performing at a high level. As a manager, I will make recognition a consistent part of the team culture.</w:t>
            </w:r>
          </w:p>
          <w:p w14:paraId="3D6AE2C3" w14:textId="53C1031E" w:rsidR="10FFC69E" w:rsidRDefault="10FFC69E" w:rsidP="2C6E43B8">
            <w:pPr>
              <w:spacing w:before="240" w:after="240"/>
            </w:pPr>
            <w:r w:rsidRPr="2C6E43B8">
              <w:rPr>
                <w:rFonts w:eastAsia="Arial"/>
                <w:sz w:val="20"/>
                <w:szCs w:val="20"/>
              </w:rPr>
              <w:lastRenderedPageBreak/>
              <w:t>One way I will recognize individual success is through public acknowledgment during team meetings. For example, if a recruiter successfully fills a difficult position or receives positive feedback from a client, I will highlight their accomplishment during the weekly team meeting. Recognizing achievements in front of the team helps reinforce strong performance and encourages others to strive for similar success.</w:t>
            </w:r>
          </w:p>
          <w:p w14:paraId="0A9EE583" w14:textId="466E36E4" w:rsidR="10FFC69E" w:rsidRDefault="10FFC69E" w:rsidP="2C6E43B8">
            <w:pPr>
              <w:spacing w:before="240" w:after="240"/>
            </w:pPr>
            <w:r w:rsidRPr="2C6E43B8">
              <w:rPr>
                <w:rFonts w:eastAsia="Arial"/>
                <w:sz w:val="20"/>
                <w:szCs w:val="20"/>
              </w:rPr>
              <w:t>Another way I will celebrate team success is by acknowledging major milestones, such as reaching monthly placement goals or exceeding company recruiting targets. When the team achieves an important milestone, I may organize a small team celebration, provide recognition awards, or offer incentives such as gift cards or additional time off. Celebrating these accomplishments helps build a sense of teamwork and reminds employees that their collective effort contributes to the organization’s success.</w:t>
            </w:r>
          </w:p>
          <w:p w14:paraId="0FA7C1AF" w14:textId="351B1C8A" w:rsidR="10FFC69E" w:rsidRDefault="10FFC69E" w:rsidP="2C6E43B8">
            <w:pPr>
              <w:spacing w:before="240" w:after="240"/>
            </w:pPr>
            <w:r w:rsidRPr="2C6E43B8">
              <w:rPr>
                <w:rFonts w:eastAsia="Arial"/>
                <w:sz w:val="20"/>
                <w:szCs w:val="20"/>
              </w:rPr>
              <w:t>Recognizing both individual and team achievements helps create a positive work environment where employees feel valued and motivated to continue improving their performance.</w:t>
            </w:r>
          </w:p>
          <w:p w14:paraId="72AA4F16" w14:textId="530A8461" w:rsidR="10FFC69E" w:rsidRDefault="10FFC69E" w:rsidP="2C6E43B8">
            <w:pPr>
              <w:spacing w:before="240" w:after="240"/>
            </w:pPr>
            <w:r w:rsidRPr="2C6E43B8">
              <w:rPr>
                <w:rFonts w:eastAsia="Arial"/>
                <w:sz w:val="20"/>
                <w:szCs w:val="20"/>
              </w:rPr>
              <w:t>Reference</w:t>
            </w:r>
          </w:p>
          <w:p w14:paraId="4E7C3F19" w14:textId="7D4CF554" w:rsidR="10FFC69E" w:rsidRDefault="10FFC69E" w:rsidP="2C6E43B8">
            <w:pPr>
              <w:spacing w:before="240" w:after="240"/>
            </w:pPr>
            <w:r w:rsidRPr="2C6E43B8">
              <w:rPr>
                <w:rFonts w:eastAsia="Arial"/>
                <w:sz w:val="20"/>
                <w:szCs w:val="20"/>
              </w:rPr>
              <w:t xml:space="preserve">Lussier, R. N. (2022). </w:t>
            </w:r>
            <w:r w:rsidRPr="2C6E43B8">
              <w:rPr>
                <w:rFonts w:eastAsia="Arial"/>
                <w:i/>
                <w:iCs/>
                <w:sz w:val="20"/>
                <w:szCs w:val="20"/>
              </w:rPr>
              <w:t>Management fundamentals: Concepts, applications, and skill development</w:t>
            </w:r>
            <w:r w:rsidRPr="2C6E43B8">
              <w:rPr>
                <w:rFonts w:eastAsia="Arial"/>
                <w:sz w:val="20"/>
                <w:szCs w:val="20"/>
              </w:rPr>
              <w:t xml:space="preserve"> (9th ed.). SAGE Publications.</w:t>
            </w:r>
          </w:p>
          <w:p w14:paraId="3D176D14" w14:textId="660F1498" w:rsidR="2C6E43B8" w:rsidRDefault="2C6E43B8" w:rsidP="2C6E43B8">
            <w:pPr>
              <w:rPr>
                <w:sz w:val="20"/>
                <w:szCs w:val="20"/>
              </w:rPr>
            </w:pPr>
          </w:p>
          <w:p w14:paraId="497C8143" w14:textId="77777777" w:rsidR="00232ECC" w:rsidRPr="00A621E0" w:rsidRDefault="00232ECC" w:rsidP="00494543">
            <w:pPr>
              <w:rPr>
                <w:rFonts w:eastAsia="Times New Roman"/>
                <w:sz w:val="20"/>
                <w:szCs w:val="20"/>
              </w:rPr>
            </w:pPr>
          </w:p>
        </w:tc>
      </w:tr>
    </w:tbl>
    <w:p w14:paraId="370A73D5" w14:textId="248CA996" w:rsidR="00FD2108" w:rsidRDefault="00FD2108" w:rsidP="006C0BA0"/>
    <w:p w14:paraId="43529D9C" w14:textId="77777777" w:rsidR="00FD2108" w:rsidRDefault="00FD2108">
      <w:pPr>
        <w:spacing w:line="264" w:lineRule="auto"/>
      </w:pPr>
      <w:r>
        <w:br w:type="page"/>
      </w:r>
    </w:p>
    <w:tbl>
      <w:tblPr>
        <w:tblStyle w:val="TableGrid"/>
        <w:tblW w:w="9942" w:type="dxa"/>
        <w:tblInd w:w="-72" w:type="dxa"/>
        <w:tblBorders>
          <w:top w:val="single" w:sz="4" w:space="0" w:color="BFBFBF" w:themeColor="background1" w:themeShade="BF"/>
          <w:left w:val="none" w:sz="0" w:space="0" w:color="auto"/>
          <w:right w:val="none" w:sz="0" w:space="0" w:color="auto"/>
          <w:insideH w:val="none" w:sz="0" w:space="0" w:color="auto"/>
          <w:insideV w:val="none" w:sz="0" w:space="0" w:color="auto"/>
        </w:tblBorders>
        <w:tblCellMar>
          <w:top w:w="58" w:type="dxa"/>
          <w:left w:w="58" w:type="dxa"/>
          <w:bottom w:w="58" w:type="dxa"/>
          <w:right w:w="144" w:type="dxa"/>
        </w:tblCellMar>
        <w:tblLook w:val="06A0" w:firstRow="1" w:lastRow="0" w:firstColumn="1" w:lastColumn="0" w:noHBand="1" w:noVBand="1"/>
      </w:tblPr>
      <w:tblGrid>
        <w:gridCol w:w="9942"/>
      </w:tblGrid>
      <w:tr w:rsidR="00FD2108" w:rsidRPr="00A621E0" w14:paraId="351355F9" w14:textId="77777777" w:rsidTr="2C6E43B8">
        <w:trPr>
          <w:trHeight w:val="40"/>
        </w:trPr>
        <w:tc>
          <w:tcPr>
            <w:tcW w:w="9942" w:type="dxa"/>
            <w:shd w:val="clear" w:color="auto" w:fill="E7F8FF"/>
          </w:tcPr>
          <w:p w14:paraId="240D80CF" w14:textId="01C3D5A7" w:rsidR="00FD2108" w:rsidRDefault="00FD2108" w:rsidP="005C757B">
            <w:pPr>
              <w:pStyle w:val="Heading2"/>
              <w:spacing w:before="60"/>
            </w:pPr>
            <w:r w:rsidRPr="00FD07C7">
              <w:lastRenderedPageBreak/>
              <w:t xml:space="preserve">New Manager Playbook Part </w:t>
            </w:r>
            <w:r>
              <w:t xml:space="preserve">4: </w:t>
            </w:r>
            <w:r w:rsidR="00016E92" w:rsidRPr="00EC4458">
              <w:rPr>
                <w:b w:val="0"/>
                <w:bCs w:val="0"/>
              </w:rPr>
              <w:t>Management Strategy</w:t>
            </w:r>
          </w:p>
        </w:tc>
      </w:tr>
      <w:tr w:rsidR="00016E92" w:rsidRPr="00A621E0" w14:paraId="463F106E" w14:textId="77777777" w:rsidTr="2C6E43B8">
        <w:tblPrEx>
          <w:tblBorders>
            <w:top w:val="none" w:sz="0" w:space="0" w:color="auto"/>
            <w:bottom w:val="single" w:sz="4" w:space="0" w:color="BFBFBF" w:themeColor="background1" w:themeShade="BF"/>
            <w:insideH w:val="single" w:sz="4" w:space="0" w:color="BFBFBF" w:themeColor="background1" w:themeShade="BF"/>
          </w:tblBorders>
          <w:tblCellMar>
            <w:left w:w="0" w:type="dxa"/>
          </w:tblCellMar>
        </w:tblPrEx>
        <w:trPr>
          <w:trHeight w:val="40"/>
        </w:trPr>
        <w:tc>
          <w:tcPr>
            <w:tcW w:w="9942" w:type="dxa"/>
            <w:tcBorders>
              <w:top w:val="nil"/>
              <w:bottom w:val="single" w:sz="8" w:space="0" w:color="212322" w:themeColor="text1"/>
            </w:tcBorders>
          </w:tcPr>
          <w:p w14:paraId="34A2CBD4" w14:textId="77777777" w:rsidR="00016E92" w:rsidRDefault="00016E92" w:rsidP="005C757B">
            <w:pPr>
              <w:spacing w:before="60"/>
              <w:rPr>
                <w:b/>
                <w:bCs/>
                <w:sz w:val="20"/>
                <w:szCs w:val="20"/>
              </w:rPr>
            </w:pPr>
          </w:p>
          <w:p w14:paraId="67F2F748" w14:textId="77777777" w:rsidR="00016E92" w:rsidRPr="00C90F86" w:rsidRDefault="00016E92" w:rsidP="005C757B">
            <w:pPr>
              <w:spacing w:before="60"/>
              <w:rPr>
                <w:sz w:val="20"/>
                <w:szCs w:val="20"/>
              </w:rPr>
            </w:pPr>
            <w:r w:rsidRPr="00C90F86">
              <w:rPr>
                <w:sz w:val="20"/>
                <w:szCs w:val="20"/>
              </w:rPr>
              <w:t>Every manager comes up with their own management strategy. Think about your own leadership skills and what you have learned about effective management over the last few weeks. In this section of the template, you will develop a management strategy for your first 90 days.</w:t>
            </w:r>
          </w:p>
          <w:p w14:paraId="41F0EB0F" w14:textId="77777777" w:rsidR="00C90F86" w:rsidRDefault="00C90F86" w:rsidP="005C757B">
            <w:pPr>
              <w:spacing w:before="60"/>
              <w:rPr>
                <w:b/>
                <w:bCs/>
                <w:sz w:val="20"/>
                <w:szCs w:val="20"/>
              </w:rPr>
            </w:pPr>
          </w:p>
          <w:p w14:paraId="29D75E08" w14:textId="72077F2D" w:rsidR="00C90F86" w:rsidRPr="00A621E0" w:rsidRDefault="00C90F86" w:rsidP="005C757B">
            <w:pPr>
              <w:spacing w:before="60"/>
              <w:rPr>
                <w:rFonts w:eastAsia="Times New Roman"/>
                <w:b/>
                <w:bCs/>
                <w:sz w:val="20"/>
                <w:szCs w:val="20"/>
              </w:rPr>
            </w:pPr>
            <w:r w:rsidRPr="00C90F86">
              <w:rPr>
                <w:rFonts w:eastAsia="Times New Roman"/>
                <w:b/>
                <w:bCs/>
                <w:sz w:val="20"/>
                <w:szCs w:val="20"/>
              </w:rPr>
              <w:t xml:space="preserve">Write two paragraphs on your management approach for the first 90 days and describe how you will lead with influence and work to grow and develop your team as well as yourself as a manager. Be sure to address the five functions of management in this section. You can reference other sections from your playbook while devising your strategy.   </w:t>
            </w:r>
          </w:p>
        </w:tc>
      </w:tr>
      <w:tr w:rsidR="00016E92" w:rsidRPr="00A621E0" w14:paraId="75F3F489" w14:textId="77777777" w:rsidTr="2C6E43B8">
        <w:tblPrEx>
          <w:tblBorders>
            <w:top w:val="none" w:sz="0" w:space="0" w:color="auto"/>
            <w:bottom w:val="single" w:sz="4" w:space="0" w:color="BFBFBF" w:themeColor="background1" w:themeShade="BF"/>
            <w:insideH w:val="single" w:sz="4" w:space="0" w:color="BFBFBF" w:themeColor="background1" w:themeShade="BF"/>
          </w:tblBorders>
          <w:tblCellMar>
            <w:left w:w="0" w:type="dxa"/>
          </w:tblCellMar>
        </w:tblPrEx>
        <w:trPr>
          <w:trHeight w:val="40"/>
        </w:trPr>
        <w:tc>
          <w:tcPr>
            <w:tcW w:w="9942" w:type="dxa"/>
            <w:tcBorders>
              <w:top w:val="single" w:sz="8" w:space="0" w:color="212322" w:themeColor="text1"/>
              <w:bottom w:val="single" w:sz="8" w:space="0" w:color="E7E6E6" w:themeColor="background2"/>
            </w:tcBorders>
          </w:tcPr>
          <w:p w14:paraId="3C0EA874" w14:textId="0A65B219" w:rsidR="4BD4D610" w:rsidRDefault="4BD4D610" w:rsidP="2C6E43B8">
            <w:pPr>
              <w:spacing w:before="240" w:after="240"/>
            </w:pPr>
            <w:r w:rsidRPr="2C6E43B8">
              <w:rPr>
                <w:rFonts w:eastAsia="Arial"/>
                <w:sz w:val="20"/>
                <w:szCs w:val="20"/>
              </w:rPr>
              <w:t>During my first 90 days as a manager, my primary focus will be learning the team, understanding existing processes, and building trust while applying the five functions of management: planning, organizing, staffing, leading, and controlling. In the planning stage, I will review the organization’s goals and align the recruiting team’s objectives with those priorities. I will organize workflows by clearly defining responsibilities and expectations for each recruiter while ensuring that everyone understands their role in achieving team goals. Staffing will involve evaluating team strengths, identifying development opportunities, and ensuring that team members are positioned in roles where they can be most effective.</w:t>
            </w:r>
          </w:p>
          <w:p w14:paraId="099A80AC" w14:textId="6519DEF8" w:rsidR="4BD4D610" w:rsidRDefault="4BD4D610" w:rsidP="2C6E43B8">
            <w:pPr>
              <w:spacing w:before="240" w:after="240"/>
            </w:pPr>
            <w:r w:rsidRPr="2C6E43B8">
              <w:rPr>
                <w:rFonts w:eastAsia="Arial"/>
                <w:sz w:val="20"/>
                <w:szCs w:val="20"/>
              </w:rPr>
              <w:t>To lead with influence, I will focus on communication, coaching, and professional development. I will hold regular one-on-one meetings to provide guidance, recognize achievements, and address challenges early. Leading also involves creating a supportive environment where team members feel comfortable sharing ideas and collaborating to solve problems. Finally, I will apply the controlling function of management by monitoring key performance indicators such as candidate placements, time-to-fill positions, and client satisfaction. These metrics will help ensure that the team remains aligned with organizational goals while allowing me to continuously improve my own leadership approach through feedback and reflection.</w:t>
            </w:r>
          </w:p>
          <w:p w14:paraId="2DBE2994" w14:textId="5731AA91" w:rsidR="2C6E43B8" w:rsidRDefault="2C6E43B8" w:rsidP="2C6E43B8">
            <w:pPr>
              <w:rPr>
                <w:sz w:val="20"/>
                <w:szCs w:val="20"/>
              </w:rPr>
            </w:pPr>
          </w:p>
          <w:p w14:paraId="7371F5EA" w14:textId="77777777" w:rsidR="00016E92" w:rsidRPr="00A621E0" w:rsidRDefault="00016E92" w:rsidP="005C757B">
            <w:pPr>
              <w:rPr>
                <w:rFonts w:eastAsia="Times New Roman"/>
                <w:sz w:val="20"/>
                <w:szCs w:val="20"/>
              </w:rPr>
            </w:pPr>
          </w:p>
        </w:tc>
      </w:tr>
      <w:tr w:rsidR="00016E92" w:rsidRPr="00A621E0" w14:paraId="3349CA84" w14:textId="77777777" w:rsidTr="2C6E43B8">
        <w:tblPrEx>
          <w:tblBorders>
            <w:top w:val="none" w:sz="0" w:space="0" w:color="auto"/>
            <w:bottom w:val="single" w:sz="4" w:space="0" w:color="BFBFBF" w:themeColor="background1" w:themeShade="BF"/>
            <w:insideH w:val="single" w:sz="4" w:space="0" w:color="BFBFBF" w:themeColor="background1" w:themeShade="BF"/>
          </w:tblBorders>
          <w:tblCellMar>
            <w:left w:w="0" w:type="dxa"/>
          </w:tblCellMar>
        </w:tblPrEx>
        <w:trPr>
          <w:trHeight w:val="40"/>
        </w:trPr>
        <w:tc>
          <w:tcPr>
            <w:tcW w:w="9942" w:type="dxa"/>
            <w:tcBorders>
              <w:top w:val="single" w:sz="8" w:space="0" w:color="E7E6E6" w:themeColor="background2"/>
              <w:bottom w:val="nil"/>
            </w:tcBorders>
          </w:tcPr>
          <w:p w14:paraId="2AF92694" w14:textId="77777777" w:rsidR="00016E92" w:rsidRPr="00A621E0" w:rsidRDefault="00016E92" w:rsidP="005C757B"/>
        </w:tc>
      </w:tr>
    </w:tbl>
    <w:p w14:paraId="4A981FD1" w14:textId="7C8808C2" w:rsidR="00FD2108" w:rsidRPr="001414F7" w:rsidRDefault="00F407A6" w:rsidP="2C6E43B8">
      <w:pPr>
        <w:spacing w:before="240" w:after="240"/>
      </w:pPr>
      <w:r w:rsidRPr="2C6E43B8">
        <w:rPr>
          <w:rFonts w:eastAsia="Arial"/>
        </w:rPr>
        <w:t>References</w:t>
      </w:r>
    </w:p>
    <w:p w14:paraId="36AD8651" w14:textId="27D45EE1" w:rsidR="00FD2108" w:rsidRPr="001414F7" w:rsidRDefault="00F407A6" w:rsidP="2C6E43B8">
      <w:pPr>
        <w:spacing w:before="240" w:after="240"/>
      </w:pPr>
      <w:r w:rsidRPr="2C6E43B8">
        <w:rPr>
          <w:rFonts w:eastAsia="Arial"/>
        </w:rPr>
        <w:t xml:space="preserve">Indeed Editorial Team. (2023). Performance monitoring in the workplace. Indeed Career Guide. </w:t>
      </w:r>
      <w:hyperlink r:id="rId15">
        <w:r w:rsidRPr="2C6E43B8">
          <w:rPr>
            <w:rStyle w:val="Hyperlink"/>
            <w:rFonts w:eastAsia="Arial"/>
          </w:rPr>
          <w:t>https://www.indeed.com/career-advice/career-development/performance-monitoring</w:t>
        </w:r>
      </w:hyperlink>
    </w:p>
    <w:p w14:paraId="18DF3B21" w14:textId="1EB3C58C" w:rsidR="00FD2108" w:rsidRPr="001414F7" w:rsidRDefault="00F407A6" w:rsidP="2C6E43B8">
      <w:pPr>
        <w:spacing w:before="240" w:after="240"/>
      </w:pPr>
      <w:r w:rsidRPr="2C6E43B8">
        <w:rPr>
          <w:rFonts w:eastAsia="Arial"/>
        </w:rPr>
        <w:t xml:space="preserve">Lussier, R. N. (2022). </w:t>
      </w:r>
      <w:r w:rsidRPr="2C6E43B8">
        <w:rPr>
          <w:rFonts w:eastAsia="Arial"/>
          <w:i/>
          <w:iCs/>
        </w:rPr>
        <w:t>Management fundamentals: Concepts, applications, and skill development</w:t>
      </w:r>
      <w:r w:rsidRPr="2C6E43B8">
        <w:rPr>
          <w:rFonts w:eastAsia="Arial"/>
        </w:rPr>
        <w:t xml:space="preserve"> (9th ed.). SAGE Publications.</w:t>
      </w:r>
    </w:p>
    <w:sectPr w:rsidR="00FD2108" w:rsidRPr="001414F7" w:rsidSect="007E3A51">
      <w:headerReference w:type="even" r:id="rId16"/>
      <w:headerReference w:type="default" r:id="rId17"/>
      <w:footerReference w:type="default" r:id="rId18"/>
      <w:headerReference w:type="first" r:id="rId19"/>
      <w:pgSz w:w="12240" w:h="15840"/>
      <w:pgMar w:top="2233" w:right="1080" w:bottom="1440" w:left="108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A06C9" w14:textId="77777777" w:rsidR="00431EAE" w:rsidRDefault="00431EAE" w:rsidP="00F512E5">
      <w:r>
        <w:separator/>
      </w:r>
    </w:p>
    <w:p w14:paraId="43930C2F" w14:textId="77777777" w:rsidR="00431EAE" w:rsidRDefault="00431EAE" w:rsidP="00F512E5"/>
  </w:endnote>
  <w:endnote w:type="continuationSeparator" w:id="0">
    <w:p w14:paraId="78473A87" w14:textId="77777777" w:rsidR="00431EAE" w:rsidRDefault="00431EAE" w:rsidP="00F512E5">
      <w:r>
        <w:continuationSeparator/>
      </w:r>
    </w:p>
    <w:p w14:paraId="5F9D55C9" w14:textId="77777777" w:rsidR="00431EAE" w:rsidRDefault="00431EAE" w:rsidP="00F512E5"/>
  </w:endnote>
  <w:endnote w:type="continuationNotice" w:id="1">
    <w:p w14:paraId="02BCBDC0" w14:textId="77777777" w:rsidR="00431EAE" w:rsidRDefault="00431E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0739559"/>
      <w:docPartObj>
        <w:docPartGallery w:val="Page Numbers (Bottom of Page)"/>
        <w:docPartUnique/>
      </w:docPartObj>
    </w:sdtPr>
    <w:sdtEndPr>
      <w:rPr>
        <w:noProof/>
      </w:rPr>
    </w:sdtEndPr>
    <w:sdtContent>
      <w:p w14:paraId="610AF82F" w14:textId="4548D859" w:rsidR="001834CB" w:rsidRDefault="00C511AD" w:rsidP="000E5A75">
        <w:pPr>
          <w:pStyle w:val="Footer"/>
          <w:tabs>
            <w:tab w:val="clear" w:pos="9360"/>
            <w:tab w:val="right" w:pos="10080"/>
          </w:tabs>
        </w:pPr>
        <w:r>
          <w:rPr>
            <w:noProof/>
          </w:rPr>
          <mc:AlternateContent>
            <mc:Choice Requires="wps">
              <w:drawing>
                <wp:anchor distT="0" distB="0" distL="114300" distR="114300" simplePos="0" relativeHeight="251658244" behindDoc="0" locked="0" layoutInCell="1" allowOverlap="1" wp14:anchorId="53F6EE30" wp14:editId="5E44B426">
                  <wp:simplePos x="0" y="0"/>
                  <wp:positionH relativeFrom="margin">
                    <wp:align>left</wp:align>
                  </wp:positionH>
                  <wp:positionV relativeFrom="paragraph">
                    <wp:posOffset>7620</wp:posOffset>
                  </wp:positionV>
                  <wp:extent cx="4827059" cy="409575"/>
                  <wp:effectExtent l="0" t="0" r="12065" b="9525"/>
                  <wp:wrapNone/>
                  <wp:docPr id="2" name="Text Box 2"/>
                  <wp:cNvGraphicFramePr/>
                  <a:graphic xmlns:a="http://schemas.openxmlformats.org/drawingml/2006/main">
                    <a:graphicData uri="http://schemas.microsoft.com/office/word/2010/wordprocessingShape">
                      <wps:wsp>
                        <wps:cNvSpPr txBox="1"/>
                        <wps:spPr>
                          <a:xfrm>
                            <a:off x="0" y="0"/>
                            <a:ext cx="4827059" cy="409575"/>
                          </a:xfrm>
                          <a:prstGeom prst="rect">
                            <a:avLst/>
                          </a:prstGeom>
                          <a:noFill/>
                          <a:ln w="6350">
                            <a:noFill/>
                          </a:ln>
                        </wps:spPr>
                        <wps:txbx>
                          <w:txbxContent>
                            <w:p w14:paraId="6B2049B5" w14:textId="688FAAAD" w:rsidR="00C511AD" w:rsidRPr="00A35641" w:rsidRDefault="00C511AD" w:rsidP="00A35641">
                              <w:pPr>
                                <w:pStyle w:val="Footer"/>
                                <w:rPr>
                                  <w:color w:val="53565A" w:themeColor="accent6"/>
                                  <w:sz w:val="12"/>
                                  <w:szCs w:val="12"/>
                                </w:rPr>
                              </w:pPr>
                              <w:r w:rsidRPr="00A35641">
                                <w:rPr>
                                  <w:color w:val="53565A" w:themeColor="accent6"/>
                                  <w:sz w:val="12"/>
                                  <w:szCs w:val="12"/>
                                </w:rPr>
                                <w:t>© 202</w:t>
                              </w:r>
                              <w:r w:rsidR="00A35641">
                                <w:rPr>
                                  <w:color w:val="53565A" w:themeColor="accent6"/>
                                  <w:sz w:val="12"/>
                                  <w:szCs w:val="12"/>
                                </w:rPr>
                                <w:t>3</w:t>
                              </w:r>
                              <w:r w:rsidRPr="00A35641">
                                <w:rPr>
                                  <w:color w:val="53565A" w:themeColor="accent6"/>
                                  <w:sz w:val="12"/>
                                  <w:szCs w:val="12"/>
                                </w:rPr>
                                <w:t xml:space="preserve"> Strayer University. All Rights Reserved. This document contains Strayer University Confidential and Proprietary information and may not be copied, further distributed, or otherwise disclosed in whole or in part, without the expressed written permission of Strayer University.</w:t>
                              </w:r>
                            </w:p>
                            <w:p w14:paraId="7896182F" w14:textId="77777777" w:rsidR="00C511AD" w:rsidRPr="00A35641" w:rsidRDefault="00C511AD" w:rsidP="00A35641">
                              <w:pPr>
                                <w:rPr>
                                  <w:color w:val="53565A" w:themeColor="accent6"/>
                                  <w:sz w:val="12"/>
                                  <w:szCs w:val="1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w:pict>
                <v:shapetype id="_x0000_t202" coordsize="21600,21600" o:spt="202" path="m,l,21600r21600,l21600,xe" w14:anchorId="53F6EE30">
                  <v:stroke joinstyle="miter"/>
                  <v:path gradientshapeok="t" o:connecttype="rect"/>
                </v:shapetype>
                <v:shape id="Text Box 2" style="position:absolute;margin-left:0;margin-top:.6pt;width:380.1pt;height:32.25pt;z-index:2516582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spid="_x0000_s1031"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">
                  <v:textbox inset="0,0,0,0">
                    <w:txbxContent>
                      <w:p w:rsidRPr="00A35641" w:rsidR="00C511AD" w:rsidP="00A35641" w:rsidRDefault="00C511AD" w14:paraId="6B2049B5" w14:textId="688FAAAD">
                        <w:pPr>
                          <w:pStyle w:val="Footer"/>
                          <w:rPr>
                            <w:color w:val="53565A" w:themeColor="accent6"/>
                            <w:sz w:val="12"/>
                            <w:szCs w:val="12"/>
                          </w:rPr>
                        </w:pPr>
                        <w:r w:rsidRPr="00A35641">
                          <w:rPr>
                            <w:color w:val="53565A" w:themeColor="accent6"/>
                            <w:sz w:val="12"/>
                            <w:szCs w:val="12"/>
                          </w:rPr>
                          <w:t>© 202</w:t>
                        </w:r>
                        <w:r w:rsidR="00A35641">
                          <w:rPr>
                            <w:color w:val="53565A" w:themeColor="accent6"/>
                            <w:sz w:val="12"/>
                            <w:szCs w:val="12"/>
                          </w:rPr>
                          <w:t>3</w:t>
                        </w:r>
                        <w:r w:rsidRPr="00A35641">
                          <w:rPr>
                            <w:color w:val="53565A" w:themeColor="accent6"/>
                            <w:sz w:val="12"/>
                            <w:szCs w:val="12"/>
                          </w:rPr>
                          <w:t xml:space="preserve"> Strayer University. All Rights Reserved. This document contains Strayer University Confidential and Proprietary information and may not be copied, further distributed, or otherwise disclosed in whole or in part, without the expressed written permission of Strayer University.</w:t>
                        </w:r>
                      </w:p>
                      <w:p w:rsidRPr="00A35641" w:rsidR="00C511AD" w:rsidP="00A35641" w:rsidRDefault="00C511AD" w14:paraId="7896182F" w14:textId="77777777">
                        <w:pPr>
                          <w:rPr>
                            <w:color w:val="53565A" w:themeColor="accent6"/>
                            <w:sz w:val="12"/>
                            <w:szCs w:val="12"/>
                          </w:rPr>
                        </w:pPr>
                      </w:p>
                    </w:txbxContent>
                  </v:textbox>
                  <w10:wrap anchorx="margin"/>
                </v:shape>
              </w:pict>
            </mc:Fallback>
          </mc:AlternateContent>
        </w:r>
        <w:r w:rsidR="00A35641">
          <w:tab/>
        </w:r>
        <w:r w:rsidR="00A35641">
          <w:tab/>
        </w:r>
        <w:r w:rsidR="001834CB" w:rsidRPr="001834CB">
          <w:fldChar w:fldCharType="begin"/>
        </w:r>
        <w:r w:rsidR="001834CB" w:rsidRPr="001834CB">
          <w:instrText xml:space="preserve"> PAGE   \* MERGEFORMAT </w:instrText>
        </w:r>
        <w:r w:rsidR="001834CB" w:rsidRPr="001834CB">
          <w:fldChar w:fldCharType="separate"/>
        </w:r>
        <w:r w:rsidR="001834CB" w:rsidRPr="001834CB">
          <w:rPr>
            <w:noProof/>
          </w:rPr>
          <w:t>2</w:t>
        </w:r>
        <w:r w:rsidR="001834CB" w:rsidRPr="001834CB">
          <w:rPr>
            <w:noProof/>
          </w:rPr>
          <w:fldChar w:fldCharType="end"/>
        </w:r>
      </w:p>
    </w:sdtContent>
  </w:sdt>
  <w:p w14:paraId="1D03E392" w14:textId="77777777" w:rsidR="00706434" w:rsidRDefault="00706434" w:rsidP="00F512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20B32" w14:textId="77777777" w:rsidR="00431EAE" w:rsidRDefault="00431EAE" w:rsidP="00F512E5">
      <w:r>
        <w:separator/>
      </w:r>
    </w:p>
    <w:p w14:paraId="1D843357" w14:textId="77777777" w:rsidR="00431EAE" w:rsidRDefault="00431EAE" w:rsidP="00F512E5"/>
  </w:footnote>
  <w:footnote w:type="continuationSeparator" w:id="0">
    <w:p w14:paraId="4D1F321E" w14:textId="77777777" w:rsidR="00431EAE" w:rsidRDefault="00431EAE" w:rsidP="00F512E5">
      <w:r>
        <w:continuationSeparator/>
      </w:r>
    </w:p>
    <w:p w14:paraId="40D29698" w14:textId="77777777" w:rsidR="00431EAE" w:rsidRDefault="00431EAE" w:rsidP="00F512E5"/>
  </w:footnote>
  <w:footnote w:type="continuationNotice" w:id="1">
    <w:p w14:paraId="0889594C" w14:textId="77777777" w:rsidR="00431EAE" w:rsidRDefault="00431E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A16C7" w14:textId="2CD57C94" w:rsidR="00E142F4" w:rsidRDefault="00431EAE" w:rsidP="00F512E5">
    <w:pPr>
      <w:pStyle w:val="Header"/>
    </w:pPr>
    <w:r>
      <w:rPr>
        <w:noProof/>
      </w:rPr>
      <w:pict w14:anchorId="0EB31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8797" o:spid="_x0000_s1026" type="#_x0000_t75" alt="" style="position:absolute;margin-left:0;margin-top:0;width:612pt;height:11in;z-index:-251658238;mso-wrap-edited:f;mso-width-percent:0;mso-height-percent:0;mso-position-horizontal:center;mso-position-horizontal-relative:margin;mso-position-vertical:center;mso-position-vertical-relative:margin;mso-width-percent:0;mso-height-percent:0" o:allowincell="f">
          <v:imagedata r:id="rId1" o:title="header"/>
          <w10:wrap anchorx="margin" anchory="margin"/>
        </v:shape>
      </w:pict>
    </w:r>
  </w:p>
  <w:p w14:paraId="5F0B269F" w14:textId="77777777" w:rsidR="00706434" w:rsidRDefault="00706434" w:rsidP="00F512E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5A7F1" w14:textId="2D63BAAC" w:rsidR="00E142F4" w:rsidRDefault="000E3CB1" w:rsidP="000E3CB1">
    <w:pPr>
      <w:pStyle w:val="Header"/>
      <w:ind w:hanging="1080"/>
    </w:pPr>
    <w:r>
      <w:rPr>
        <w:noProof/>
      </w:rPr>
      <mc:AlternateContent>
        <mc:Choice Requires="wps">
          <w:drawing>
            <wp:anchor distT="0" distB="0" distL="114300" distR="114300" simplePos="0" relativeHeight="251658240" behindDoc="0" locked="0" layoutInCell="1" allowOverlap="1" wp14:anchorId="65FD3445" wp14:editId="0F5C3C77">
              <wp:simplePos x="0" y="0"/>
              <wp:positionH relativeFrom="page">
                <wp:align>left</wp:align>
              </wp:positionH>
              <wp:positionV relativeFrom="paragraph">
                <wp:posOffset>2540</wp:posOffset>
              </wp:positionV>
              <wp:extent cx="7767114" cy="1839371"/>
              <wp:effectExtent l="0" t="0" r="5715" b="8890"/>
              <wp:wrapNone/>
              <wp:docPr id="1306397200" name="Text Box 1306397200"/>
              <wp:cNvGraphicFramePr/>
              <a:graphic xmlns:a="http://schemas.openxmlformats.org/drawingml/2006/main">
                <a:graphicData uri="http://schemas.microsoft.com/office/word/2010/wordprocessingShape">
                  <wps:wsp>
                    <wps:cNvSpPr txBox="1"/>
                    <wps:spPr>
                      <a:xfrm>
                        <a:off x="0" y="0"/>
                        <a:ext cx="7767114" cy="1839371"/>
                      </a:xfrm>
                      <a:prstGeom prst="rect">
                        <a:avLst/>
                      </a:prstGeom>
                      <a:noFill/>
                      <a:ln w="6350">
                        <a:noFill/>
                      </a:ln>
                    </wps:spPr>
                    <wps:txbx>
                      <w:txbxContent>
                        <w:p w14:paraId="5B854B69" w14:textId="5D49E684" w:rsidR="000E3CB1" w:rsidRDefault="000E3CB1">
                          <w:r>
                            <w:rPr>
                              <w:noProof/>
                            </w:rPr>
                            <w:drawing>
                              <wp:inline distT="0" distB="0" distL="0" distR="0" wp14:anchorId="771D425F" wp14:editId="61339E0A">
                                <wp:extent cx="7772400" cy="1608915"/>
                                <wp:effectExtent l="0" t="0" r="0" b="0"/>
                                <wp:docPr id="593156212" name="Picture 593156212" descr="A black background with white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156212" name="Picture 6" descr="A black background with white sp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2400" cy="160891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65FD3445">
              <v:stroke joinstyle="miter"/>
              <v:path gradientshapeok="t" o:connecttype="rect"/>
            </v:shapetype>
            <v:shape id="Text Box 1306397200" style="position:absolute;margin-left:0;margin-top:.2pt;width:611.6pt;height:144.85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spid="_x0000_s1029"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">
              <v:textbox inset="0,0,0,0">
                <w:txbxContent>
                  <w:p w:rsidR="000E3CB1" w:rsidRDefault="000E3CB1" w14:paraId="5B854B69" w14:textId="5D49E684">
                    <w:r>
                      <w:rPr>
                        <w:noProof/>
                      </w:rPr>
                      <w:drawing>
                        <wp:inline distT="0" distB="0" distL="0" distR="0" wp14:anchorId="771D425F" wp14:editId="61339E0A">
                          <wp:extent cx="7772400" cy="1608915"/>
                          <wp:effectExtent l="0" t="0" r="0" b="0"/>
                          <wp:docPr id="593156212" name="Picture 593156212" descr="A black background with white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156212" name="Picture 6" descr="A black background with white spot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772400" cy="1608915"/>
                                  </a:xfrm>
                                  <a:prstGeom prst="rect">
                                    <a:avLst/>
                                  </a:prstGeom>
                                </pic:spPr>
                              </pic:pic>
                            </a:graphicData>
                          </a:graphic>
                        </wp:inline>
                      </w:drawing>
                    </w:r>
                  </w:p>
                </w:txbxContent>
              </v:textbox>
              <w10:wrap anchorx="page"/>
            </v:shape>
          </w:pict>
        </mc:Fallback>
      </mc:AlternateContent>
    </w:r>
  </w:p>
  <w:p w14:paraId="45BCCA3A" w14:textId="5331D4F5" w:rsidR="00706434" w:rsidRDefault="0057042B" w:rsidP="00F512E5">
    <w:r>
      <w:rPr>
        <w:noProof/>
      </w:rPr>
      <mc:AlternateContent>
        <mc:Choice Requires="wps">
          <w:drawing>
            <wp:anchor distT="0" distB="0" distL="114300" distR="114300" simplePos="0" relativeHeight="251658245" behindDoc="0" locked="0" layoutInCell="1" allowOverlap="1" wp14:anchorId="39C39E5C" wp14:editId="32B0D45C">
              <wp:simplePos x="0" y="0"/>
              <wp:positionH relativeFrom="column">
                <wp:posOffset>23326</wp:posOffset>
              </wp:positionH>
              <wp:positionV relativeFrom="paragraph">
                <wp:posOffset>701170</wp:posOffset>
              </wp:positionV>
              <wp:extent cx="6367209" cy="0"/>
              <wp:effectExtent l="0" t="0" r="0" b="0"/>
              <wp:wrapNone/>
              <wp:docPr id="1724791620" name="Straight Connector 1724791620"/>
              <wp:cNvGraphicFramePr/>
              <a:graphic xmlns:a="http://schemas.openxmlformats.org/drawingml/2006/main">
                <a:graphicData uri="http://schemas.microsoft.com/office/word/2010/wordprocessingShape">
                  <wps:wsp>
                    <wps:cNvCnPr/>
                    <wps:spPr>
                      <a:xfrm>
                        <a:off x="0" y="0"/>
                        <a:ext cx="6367209"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1724791620" style="position:absolute;z-index:251658245;visibility:visible;mso-wrap-style:square;mso-wrap-distance-left:9pt;mso-wrap-distance-top:0;mso-wrap-distance-right:9pt;mso-wrap-distance-bottom:0;mso-position-horizontal:absolute;mso-position-horizontal-relative:text;mso-position-vertical:absolute;mso-position-vertical-relative:text" o:spid="_x0000_s1026" strokecolor="#8d9490 [1629]" strokeweight=".5pt" from="1.85pt,55.2pt" to="503.2pt,55.2pt" w14:anchorId="6011DD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">
              <v:stroke joinstyle="miter"/>
            </v:line>
          </w:pict>
        </mc:Fallback>
      </mc:AlternateContent>
    </w:r>
    <w:r w:rsidR="00CE4EA0">
      <w:rPr>
        <w:noProof/>
      </w:rPr>
      <mc:AlternateContent>
        <mc:Choice Requires="wps">
          <w:drawing>
            <wp:anchor distT="0" distB="0" distL="114300" distR="114300" simplePos="0" relativeHeight="251658243" behindDoc="0" locked="0" layoutInCell="1" allowOverlap="1" wp14:anchorId="10D53E89" wp14:editId="095AAD41">
              <wp:simplePos x="0" y="0"/>
              <wp:positionH relativeFrom="margin">
                <wp:align>center</wp:align>
              </wp:positionH>
              <wp:positionV relativeFrom="paragraph">
                <wp:posOffset>385148</wp:posOffset>
              </wp:positionV>
              <wp:extent cx="2847975" cy="3048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847975" cy="304800"/>
                      </a:xfrm>
                      <a:prstGeom prst="rect">
                        <a:avLst/>
                      </a:prstGeom>
                      <a:noFill/>
                      <a:ln w="6350">
                        <a:noFill/>
                      </a:ln>
                    </wps:spPr>
                    <wps:txbx>
                      <w:txbxContent>
                        <w:p w14:paraId="4577DFE5" w14:textId="15FE24CD" w:rsidR="001834CB" w:rsidRPr="00CE64FB" w:rsidRDefault="007D13AE" w:rsidP="002B406A">
                          <w:pPr>
                            <w:jc w:val="center"/>
                            <w:rPr>
                              <w:sz w:val="10"/>
                              <w:szCs w:val="10"/>
                            </w:rPr>
                          </w:pPr>
                          <w:r w:rsidRPr="00CE64FB">
                            <w:t>BUS</w:t>
                          </w:r>
                          <w:r w:rsidR="003701D1" w:rsidRPr="00CE64FB">
                            <w:t>302</w:t>
                          </w:r>
                          <w:r w:rsidRPr="00CE64FB">
                            <w:t xml:space="preserve">: Week </w:t>
                          </w:r>
                          <w:r w:rsidR="0092530E">
                            <w:t>9</w:t>
                          </w:r>
                          <w:r w:rsidRPr="00CE64FB">
                            <w:t xml:space="preserve"> Assignment</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_x0000_s1030" style="position:absolute;margin-left:0;margin-top:30.35pt;width:224.25pt;height:24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bottom"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" w14:anchorId="10D53E89">
              <v:textbox inset="0,0,0,0">
                <w:txbxContent>
                  <w:p w:rsidRPr="00CE64FB" w:rsidR="001834CB" w:rsidP="002B406A" w:rsidRDefault="007D13AE" w14:paraId="4577DFE5" w14:textId="15FE24CD">
                    <w:pPr>
                      <w:jc w:val="center"/>
                      <w:rPr>
                        <w:sz w:val="10"/>
                        <w:szCs w:val="10"/>
                      </w:rPr>
                    </w:pPr>
                    <w:r w:rsidRPr="00CE64FB">
                      <w:t>BUS</w:t>
                    </w:r>
                    <w:r w:rsidRPr="00CE64FB" w:rsidR="003701D1">
                      <w:t>302</w:t>
                    </w:r>
                    <w:r w:rsidRPr="00CE64FB">
                      <w:t xml:space="preserve">: Week </w:t>
                    </w:r>
                    <w:r w:rsidR="0092530E">
                      <w:t>9</w:t>
                    </w:r>
                    <w:r w:rsidRPr="00CE64FB">
                      <w:t xml:space="preserve"> Assignment</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8E986" w14:textId="5E5000BC" w:rsidR="00E142F4" w:rsidRDefault="00431EAE" w:rsidP="00F512E5">
    <w:pPr>
      <w:pStyle w:val="Header"/>
    </w:pPr>
    <w:r>
      <w:rPr>
        <w:noProof/>
      </w:rPr>
      <w:pict w14:anchorId="54727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8796" o:spid="_x0000_s1025" type="#_x0000_t75" alt="" style="position:absolute;margin-left:0;margin-top:0;width:612pt;height:11in;z-index:-251658239;mso-wrap-edited:f;mso-width-percent:0;mso-height-percent:0;mso-position-horizontal:center;mso-position-horizontal-relative:margin;mso-position-vertical:center;mso-position-vertical-relative:margin;mso-width-percent:0;mso-height-percent:0" o:allowincell="f">
          <v:imagedata r:id="rId1" o:title="heade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B78E"/>
    <w:multiLevelType w:val="hybridMultilevel"/>
    <w:tmpl w:val="11929188"/>
    <w:lvl w:ilvl="0" w:tplc="8D185FB0">
      <w:start w:val="1"/>
      <w:numFmt w:val="decimal"/>
      <w:lvlText w:val="%1."/>
      <w:lvlJc w:val="left"/>
      <w:pPr>
        <w:ind w:left="720" w:hanging="360"/>
      </w:pPr>
    </w:lvl>
    <w:lvl w:ilvl="1" w:tplc="38C89A46">
      <w:start w:val="1"/>
      <w:numFmt w:val="lowerLetter"/>
      <w:lvlText w:val="%2."/>
      <w:lvlJc w:val="left"/>
      <w:pPr>
        <w:ind w:left="1440" w:hanging="360"/>
      </w:pPr>
    </w:lvl>
    <w:lvl w:ilvl="2" w:tplc="01F68D06">
      <w:start w:val="1"/>
      <w:numFmt w:val="lowerRoman"/>
      <w:lvlText w:val="%3."/>
      <w:lvlJc w:val="right"/>
      <w:pPr>
        <w:ind w:left="2160" w:hanging="180"/>
      </w:pPr>
    </w:lvl>
    <w:lvl w:ilvl="3" w:tplc="B2DC2DEE">
      <w:start w:val="1"/>
      <w:numFmt w:val="decimal"/>
      <w:lvlText w:val="%4."/>
      <w:lvlJc w:val="left"/>
      <w:pPr>
        <w:ind w:left="2880" w:hanging="360"/>
      </w:pPr>
    </w:lvl>
    <w:lvl w:ilvl="4" w:tplc="868625D2">
      <w:start w:val="1"/>
      <w:numFmt w:val="lowerLetter"/>
      <w:lvlText w:val="%5."/>
      <w:lvlJc w:val="left"/>
      <w:pPr>
        <w:ind w:left="3600" w:hanging="360"/>
      </w:pPr>
    </w:lvl>
    <w:lvl w:ilvl="5" w:tplc="2E56EF12">
      <w:start w:val="1"/>
      <w:numFmt w:val="lowerRoman"/>
      <w:lvlText w:val="%6."/>
      <w:lvlJc w:val="right"/>
      <w:pPr>
        <w:ind w:left="4320" w:hanging="180"/>
      </w:pPr>
    </w:lvl>
    <w:lvl w:ilvl="6" w:tplc="175203D0">
      <w:start w:val="1"/>
      <w:numFmt w:val="decimal"/>
      <w:lvlText w:val="%7."/>
      <w:lvlJc w:val="left"/>
      <w:pPr>
        <w:ind w:left="5040" w:hanging="360"/>
      </w:pPr>
    </w:lvl>
    <w:lvl w:ilvl="7" w:tplc="C65075C0">
      <w:start w:val="1"/>
      <w:numFmt w:val="lowerLetter"/>
      <w:lvlText w:val="%8."/>
      <w:lvlJc w:val="left"/>
      <w:pPr>
        <w:ind w:left="5760" w:hanging="360"/>
      </w:pPr>
    </w:lvl>
    <w:lvl w:ilvl="8" w:tplc="B010D4BE">
      <w:start w:val="1"/>
      <w:numFmt w:val="lowerRoman"/>
      <w:lvlText w:val="%9."/>
      <w:lvlJc w:val="right"/>
      <w:pPr>
        <w:ind w:left="6480" w:hanging="180"/>
      </w:pPr>
    </w:lvl>
  </w:abstractNum>
  <w:abstractNum w:abstractNumId="1" w15:restartNumberingAfterBreak="0">
    <w:nsid w:val="029A2059"/>
    <w:multiLevelType w:val="hybridMultilevel"/>
    <w:tmpl w:val="0DC6D35E"/>
    <w:lvl w:ilvl="0" w:tplc="55BA5634">
      <w:start w:val="3"/>
      <w:numFmt w:val="decimal"/>
      <w:lvlText w:val="%1."/>
      <w:lvlJc w:val="left"/>
      <w:pPr>
        <w:ind w:left="720" w:hanging="360"/>
      </w:pPr>
    </w:lvl>
    <w:lvl w:ilvl="1" w:tplc="85663484">
      <w:start w:val="1"/>
      <w:numFmt w:val="lowerLetter"/>
      <w:lvlText w:val="%2."/>
      <w:lvlJc w:val="left"/>
      <w:pPr>
        <w:ind w:left="1440" w:hanging="360"/>
      </w:pPr>
    </w:lvl>
    <w:lvl w:ilvl="2" w:tplc="33665E28">
      <w:start w:val="1"/>
      <w:numFmt w:val="lowerRoman"/>
      <w:lvlText w:val="%3."/>
      <w:lvlJc w:val="right"/>
      <w:pPr>
        <w:ind w:left="2160" w:hanging="180"/>
      </w:pPr>
    </w:lvl>
    <w:lvl w:ilvl="3" w:tplc="8FF2BDBC">
      <w:start w:val="1"/>
      <w:numFmt w:val="decimal"/>
      <w:lvlText w:val="%4."/>
      <w:lvlJc w:val="left"/>
      <w:pPr>
        <w:ind w:left="2880" w:hanging="360"/>
      </w:pPr>
    </w:lvl>
    <w:lvl w:ilvl="4" w:tplc="7CEE3F0C">
      <w:start w:val="1"/>
      <w:numFmt w:val="lowerLetter"/>
      <w:lvlText w:val="%5."/>
      <w:lvlJc w:val="left"/>
      <w:pPr>
        <w:ind w:left="3600" w:hanging="360"/>
      </w:pPr>
    </w:lvl>
    <w:lvl w:ilvl="5" w:tplc="42ECEA06">
      <w:start w:val="1"/>
      <w:numFmt w:val="lowerRoman"/>
      <w:lvlText w:val="%6."/>
      <w:lvlJc w:val="right"/>
      <w:pPr>
        <w:ind w:left="4320" w:hanging="180"/>
      </w:pPr>
    </w:lvl>
    <w:lvl w:ilvl="6" w:tplc="AAD2CCF2">
      <w:start w:val="1"/>
      <w:numFmt w:val="decimal"/>
      <w:lvlText w:val="%7."/>
      <w:lvlJc w:val="left"/>
      <w:pPr>
        <w:ind w:left="5040" w:hanging="360"/>
      </w:pPr>
    </w:lvl>
    <w:lvl w:ilvl="7" w:tplc="1A6C256A">
      <w:start w:val="1"/>
      <w:numFmt w:val="lowerLetter"/>
      <w:lvlText w:val="%8."/>
      <w:lvlJc w:val="left"/>
      <w:pPr>
        <w:ind w:left="5760" w:hanging="360"/>
      </w:pPr>
    </w:lvl>
    <w:lvl w:ilvl="8" w:tplc="B4C8E2E0">
      <w:start w:val="1"/>
      <w:numFmt w:val="lowerRoman"/>
      <w:lvlText w:val="%9."/>
      <w:lvlJc w:val="right"/>
      <w:pPr>
        <w:ind w:left="6480" w:hanging="180"/>
      </w:pPr>
    </w:lvl>
  </w:abstractNum>
  <w:abstractNum w:abstractNumId="2" w15:restartNumberingAfterBreak="0">
    <w:nsid w:val="071268CA"/>
    <w:multiLevelType w:val="hybridMultilevel"/>
    <w:tmpl w:val="48B6E35A"/>
    <w:lvl w:ilvl="0" w:tplc="F676C4F0">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997EB1"/>
    <w:multiLevelType w:val="hybridMultilevel"/>
    <w:tmpl w:val="98E2B178"/>
    <w:lvl w:ilvl="0" w:tplc="E6BA10B4">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4" w15:restartNumberingAfterBreak="0">
    <w:nsid w:val="0CB94ED4"/>
    <w:multiLevelType w:val="hybridMultilevel"/>
    <w:tmpl w:val="C3F640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4CF77A"/>
    <w:multiLevelType w:val="hybridMultilevel"/>
    <w:tmpl w:val="23CCB7EC"/>
    <w:lvl w:ilvl="0" w:tplc="61E4EA36">
      <w:start w:val="1"/>
      <w:numFmt w:val="bullet"/>
      <w:lvlText w:val="·"/>
      <w:lvlJc w:val="left"/>
      <w:pPr>
        <w:ind w:left="720" w:hanging="360"/>
      </w:pPr>
      <w:rPr>
        <w:rFonts w:ascii="Symbol" w:hAnsi="Symbol" w:hint="default"/>
      </w:rPr>
    </w:lvl>
    <w:lvl w:ilvl="1" w:tplc="D354C2EE">
      <w:start w:val="1"/>
      <w:numFmt w:val="bullet"/>
      <w:lvlText w:val="o"/>
      <w:lvlJc w:val="left"/>
      <w:pPr>
        <w:ind w:left="1440" w:hanging="360"/>
      </w:pPr>
      <w:rPr>
        <w:rFonts w:ascii="Courier New" w:hAnsi="Courier New" w:hint="default"/>
      </w:rPr>
    </w:lvl>
    <w:lvl w:ilvl="2" w:tplc="C1162580">
      <w:start w:val="1"/>
      <w:numFmt w:val="bullet"/>
      <w:lvlText w:val=""/>
      <w:lvlJc w:val="left"/>
      <w:pPr>
        <w:ind w:left="2160" w:hanging="360"/>
      </w:pPr>
      <w:rPr>
        <w:rFonts w:ascii="Wingdings" w:hAnsi="Wingdings" w:hint="default"/>
      </w:rPr>
    </w:lvl>
    <w:lvl w:ilvl="3" w:tplc="0D6EAB00">
      <w:start w:val="1"/>
      <w:numFmt w:val="bullet"/>
      <w:lvlText w:val=""/>
      <w:lvlJc w:val="left"/>
      <w:pPr>
        <w:ind w:left="2880" w:hanging="360"/>
      </w:pPr>
      <w:rPr>
        <w:rFonts w:ascii="Symbol" w:hAnsi="Symbol" w:hint="default"/>
      </w:rPr>
    </w:lvl>
    <w:lvl w:ilvl="4" w:tplc="BBAAEC54">
      <w:start w:val="1"/>
      <w:numFmt w:val="bullet"/>
      <w:lvlText w:val="o"/>
      <w:lvlJc w:val="left"/>
      <w:pPr>
        <w:ind w:left="3600" w:hanging="360"/>
      </w:pPr>
      <w:rPr>
        <w:rFonts w:ascii="Courier New" w:hAnsi="Courier New" w:hint="default"/>
      </w:rPr>
    </w:lvl>
    <w:lvl w:ilvl="5" w:tplc="18BC392E">
      <w:start w:val="1"/>
      <w:numFmt w:val="bullet"/>
      <w:lvlText w:val=""/>
      <w:lvlJc w:val="left"/>
      <w:pPr>
        <w:ind w:left="4320" w:hanging="360"/>
      </w:pPr>
      <w:rPr>
        <w:rFonts w:ascii="Wingdings" w:hAnsi="Wingdings" w:hint="default"/>
      </w:rPr>
    </w:lvl>
    <w:lvl w:ilvl="6" w:tplc="24F2DCBC">
      <w:start w:val="1"/>
      <w:numFmt w:val="bullet"/>
      <w:lvlText w:val=""/>
      <w:lvlJc w:val="left"/>
      <w:pPr>
        <w:ind w:left="5040" w:hanging="360"/>
      </w:pPr>
      <w:rPr>
        <w:rFonts w:ascii="Symbol" w:hAnsi="Symbol" w:hint="default"/>
      </w:rPr>
    </w:lvl>
    <w:lvl w:ilvl="7" w:tplc="9EA48A1E">
      <w:start w:val="1"/>
      <w:numFmt w:val="bullet"/>
      <w:lvlText w:val="o"/>
      <w:lvlJc w:val="left"/>
      <w:pPr>
        <w:ind w:left="5760" w:hanging="360"/>
      </w:pPr>
      <w:rPr>
        <w:rFonts w:ascii="Courier New" w:hAnsi="Courier New" w:hint="default"/>
      </w:rPr>
    </w:lvl>
    <w:lvl w:ilvl="8" w:tplc="2422AF9E">
      <w:start w:val="1"/>
      <w:numFmt w:val="bullet"/>
      <w:lvlText w:val=""/>
      <w:lvlJc w:val="left"/>
      <w:pPr>
        <w:ind w:left="6480" w:hanging="360"/>
      </w:pPr>
      <w:rPr>
        <w:rFonts w:ascii="Wingdings" w:hAnsi="Wingdings" w:hint="default"/>
      </w:rPr>
    </w:lvl>
  </w:abstractNum>
  <w:abstractNum w:abstractNumId="6" w15:restartNumberingAfterBreak="0">
    <w:nsid w:val="0E73F885"/>
    <w:multiLevelType w:val="hybridMultilevel"/>
    <w:tmpl w:val="D8468D38"/>
    <w:lvl w:ilvl="0" w:tplc="4784182C">
      <w:start w:val="1"/>
      <w:numFmt w:val="bullet"/>
      <w:lvlText w:val="·"/>
      <w:lvlJc w:val="left"/>
      <w:pPr>
        <w:ind w:left="720" w:hanging="360"/>
      </w:pPr>
      <w:rPr>
        <w:rFonts w:ascii="Symbol" w:hAnsi="Symbol" w:hint="default"/>
      </w:rPr>
    </w:lvl>
    <w:lvl w:ilvl="1" w:tplc="BD5E35AA">
      <w:start w:val="1"/>
      <w:numFmt w:val="bullet"/>
      <w:lvlText w:val="o"/>
      <w:lvlJc w:val="left"/>
      <w:pPr>
        <w:ind w:left="1440" w:hanging="360"/>
      </w:pPr>
      <w:rPr>
        <w:rFonts w:ascii="Courier New" w:hAnsi="Courier New" w:hint="default"/>
      </w:rPr>
    </w:lvl>
    <w:lvl w:ilvl="2" w:tplc="2C007178">
      <w:start w:val="1"/>
      <w:numFmt w:val="bullet"/>
      <w:lvlText w:val=""/>
      <w:lvlJc w:val="left"/>
      <w:pPr>
        <w:ind w:left="2160" w:hanging="360"/>
      </w:pPr>
      <w:rPr>
        <w:rFonts w:ascii="Wingdings" w:hAnsi="Wingdings" w:hint="default"/>
      </w:rPr>
    </w:lvl>
    <w:lvl w:ilvl="3" w:tplc="83F48E36">
      <w:start w:val="1"/>
      <w:numFmt w:val="bullet"/>
      <w:lvlText w:val=""/>
      <w:lvlJc w:val="left"/>
      <w:pPr>
        <w:ind w:left="2880" w:hanging="360"/>
      </w:pPr>
      <w:rPr>
        <w:rFonts w:ascii="Symbol" w:hAnsi="Symbol" w:hint="default"/>
      </w:rPr>
    </w:lvl>
    <w:lvl w:ilvl="4" w:tplc="22EE8694">
      <w:start w:val="1"/>
      <w:numFmt w:val="bullet"/>
      <w:lvlText w:val="o"/>
      <w:lvlJc w:val="left"/>
      <w:pPr>
        <w:ind w:left="3600" w:hanging="360"/>
      </w:pPr>
      <w:rPr>
        <w:rFonts w:ascii="Courier New" w:hAnsi="Courier New" w:hint="default"/>
      </w:rPr>
    </w:lvl>
    <w:lvl w:ilvl="5" w:tplc="54F8211A">
      <w:start w:val="1"/>
      <w:numFmt w:val="bullet"/>
      <w:lvlText w:val=""/>
      <w:lvlJc w:val="left"/>
      <w:pPr>
        <w:ind w:left="4320" w:hanging="360"/>
      </w:pPr>
      <w:rPr>
        <w:rFonts w:ascii="Wingdings" w:hAnsi="Wingdings" w:hint="default"/>
      </w:rPr>
    </w:lvl>
    <w:lvl w:ilvl="6" w:tplc="38B00D22">
      <w:start w:val="1"/>
      <w:numFmt w:val="bullet"/>
      <w:lvlText w:val=""/>
      <w:lvlJc w:val="left"/>
      <w:pPr>
        <w:ind w:left="5040" w:hanging="360"/>
      </w:pPr>
      <w:rPr>
        <w:rFonts w:ascii="Symbol" w:hAnsi="Symbol" w:hint="default"/>
      </w:rPr>
    </w:lvl>
    <w:lvl w:ilvl="7" w:tplc="3ABE1740">
      <w:start w:val="1"/>
      <w:numFmt w:val="bullet"/>
      <w:lvlText w:val="o"/>
      <w:lvlJc w:val="left"/>
      <w:pPr>
        <w:ind w:left="5760" w:hanging="360"/>
      </w:pPr>
      <w:rPr>
        <w:rFonts w:ascii="Courier New" w:hAnsi="Courier New" w:hint="default"/>
      </w:rPr>
    </w:lvl>
    <w:lvl w:ilvl="8" w:tplc="63203596">
      <w:start w:val="1"/>
      <w:numFmt w:val="bullet"/>
      <w:lvlText w:val=""/>
      <w:lvlJc w:val="left"/>
      <w:pPr>
        <w:ind w:left="6480" w:hanging="360"/>
      </w:pPr>
      <w:rPr>
        <w:rFonts w:ascii="Wingdings" w:hAnsi="Wingdings" w:hint="default"/>
      </w:rPr>
    </w:lvl>
  </w:abstractNum>
  <w:abstractNum w:abstractNumId="7" w15:restartNumberingAfterBreak="0">
    <w:nsid w:val="0F6152CF"/>
    <w:multiLevelType w:val="hybridMultilevel"/>
    <w:tmpl w:val="494082B2"/>
    <w:lvl w:ilvl="0" w:tplc="812E3C78">
      <w:start w:val="1"/>
      <w:numFmt w:val="bullet"/>
      <w:lvlText w:val="·"/>
      <w:lvlJc w:val="left"/>
      <w:pPr>
        <w:ind w:left="720" w:hanging="360"/>
      </w:pPr>
      <w:rPr>
        <w:rFonts w:ascii="Symbol" w:hAnsi="Symbol" w:hint="default"/>
      </w:rPr>
    </w:lvl>
    <w:lvl w:ilvl="1" w:tplc="222E9ACE">
      <w:start w:val="1"/>
      <w:numFmt w:val="bullet"/>
      <w:lvlText w:val="o"/>
      <w:lvlJc w:val="left"/>
      <w:pPr>
        <w:ind w:left="1440" w:hanging="360"/>
      </w:pPr>
      <w:rPr>
        <w:rFonts w:ascii="Courier New" w:hAnsi="Courier New" w:hint="default"/>
      </w:rPr>
    </w:lvl>
    <w:lvl w:ilvl="2" w:tplc="3F54C8DC">
      <w:start w:val="1"/>
      <w:numFmt w:val="bullet"/>
      <w:lvlText w:val=""/>
      <w:lvlJc w:val="left"/>
      <w:pPr>
        <w:ind w:left="2160" w:hanging="360"/>
      </w:pPr>
      <w:rPr>
        <w:rFonts w:ascii="Wingdings" w:hAnsi="Wingdings" w:hint="default"/>
      </w:rPr>
    </w:lvl>
    <w:lvl w:ilvl="3" w:tplc="1DD01566">
      <w:start w:val="1"/>
      <w:numFmt w:val="bullet"/>
      <w:lvlText w:val=""/>
      <w:lvlJc w:val="left"/>
      <w:pPr>
        <w:ind w:left="2880" w:hanging="360"/>
      </w:pPr>
      <w:rPr>
        <w:rFonts w:ascii="Symbol" w:hAnsi="Symbol" w:hint="default"/>
      </w:rPr>
    </w:lvl>
    <w:lvl w:ilvl="4" w:tplc="3B6E5ED0">
      <w:start w:val="1"/>
      <w:numFmt w:val="bullet"/>
      <w:lvlText w:val="o"/>
      <w:lvlJc w:val="left"/>
      <w:pPr>
        <w:ind w:left="3600" w:hanging="360"/>
      </w:pPr>
      <w:rPr>
        <w:rFonts w:ascii="Courier New" w:hAnsi="Courier New" w:hint="default"/>
      </w:rPr>
    </w:lvl>
    <w:lvl w:ilvl="5" w:tplc="A6466D7C">
      <w:start w:val="1"/>
      <w:numFmt w:val="bullet"/>
      <w:lvlText w:val=""/>
      <w:lvlJc w:val="left"/>
      <w:pPr>
        <w:ind w:left="4320" w:hanging="360"/>
      </w:pPr>
      <w:rPr>
        <w:rFonts w:ascii="Wingdings" w:hAnsi="Wingdings" w:hint="default"/>
      </w:rPr>
    </w:lvl>
    <w:lvl w:ilvl="6" w:tplc="B9465384">
      <w:start w:val="1"/>
      <w:numFmt w:val="bullet"/>
      <w:lvlText w:val=""/>
      <w:lvlJc w:val="left"/>
      <w:pPr>
        <w:ind w:left="5040" w:hanging="360"/>
      </w:pPr>
      <w:rPr>
        <w:rFonts w:ascii="Symbol" w:hAnsi="Symbol" w:hint="default"/>
      </w:rPr>
    </w:lvl>
    <w:lvl w:ilvl="7" w:tplc="690A0534">
      <w:start w:val="1"/>
      <w:numFmt w:val="bullet"/>
      <w:lvlText w:val="o"/>
      <w:lvlJc w:val="left"/>
      <w:pPr>
        <w:ind w:left="5760" w:hanging="360"/>
      </w:pPr>
      <w:rPr>
        <w:rFonts w:ascii="Courier New" w:hAnsi="Courier New" w:hint="default"/>
      </w:rPr>
    </w:lvl>
    <w:lvl w:ilvl="8" w:tplc="18AA8F2C">
      <w:start w:val="1"/>
      <w:numFmt w:val="bullet"/>
      <w:lvlText w:val=""/>
      <w:lvlJc w:val="left"/>
      <w:pPr>
        <w:ind w:left="6480" w:hanging="360"/>
      </w:pPr>
      <w:rPr>
        <w:rFonts w:ascii="Wingdings" w:hAnsi="Wingdings" w:hint="default"/>
      </w:rPr>
    </w:lvl>
  </w:abstractNum>
  <w:abstractNum w:abstractNumId="8" w15:restartNumberingAfterBreak="0">
    <w:nsid w:val="113AE1C2"/>
    <w:multiLevelType w:val="hybridMultilevel"/>
    <w:tmpl w:val="9D2287A0"/>
    <w:lvl w:ilvl="0" w:tplc="7F2C3BAC">
      <w:start w:val="3"/>
      <w:numFmt w:val="decimal"/>
      <w:lvlText w:val="%1."/>
      <w:lvlJc w:val="left"/>
      <w:pPr>
        <w:ind w:left="720" w:hanging="360"/>
      </w:pPr>
    </w:lvl>
    <w:lvl w:ilvl="1" w:tplc="8E640BC0">
      <w:start w:val="1"/>
      <w:numFmt w:val="lowerLetter"/>
      <w:lvlText w:val="%2."/>
      <w:lvlJc w:val="left"/>
      <w:pPr>
        <w:ind w:left="1440" w:hanging="360"/>
      </w:pPr>
    </w:lvl>
    <w:lvl w:ilvl="2" w:tplc="4A9482AC">
      <w:start w:val="1"/>
      <w:numFmt w:val="lowerRoman"/>
      <w:lvlText w:val="%3."/>
      <w:lvlJc w:val="right"/>
      <w:pPr>
        <w:ind w:left="2160" w:hanging="180"/>
      </w:pPr>
    </w:lvl>
    <w:lvl w:ilvl="3" w:tplc="A6CC7954">
      <w:start w:val="1"/>
      <w:numFmt w:val="decimal"/>
      <w:lvlText w:val="%4."/>
      <w:lvlJc w:val="left"/>
      <w:pPr>
        <w:ind w:left="2880" w:hanging="360"/>
      </w:pPr>
    </w:lvl>
    <w:lvl w:ilvl="4" w:tplc="F46EADAE">
      <w:start w:val="1"/>
      <w:numFmt w:val="lowerLetter"/>
      <w:lvlText w:val="%5."/>
      <w:lvlJc w:val="left"/>
      <w:pPr>
        <w:ind w:left="3600" w:hanging="360"/>
      </w:pPr>
    </w:lvl>
    <w:lvl w:ilvl="5" w:tplc="839A5506">
      <w:start w:val="1"/>
      <w:numFmt w:val="lowerRoman"/>
      <w:lvlText w:val="%6."/>
      <w:lvlJc w:val="right"/>
      <w:pPr>
        <w:ind w:left="4320" w:hanging="180"/>
      </w:pPr>
    </w:lvl>
    <w:lvl w:ilvl="6" w:tplc="1E98FD3E">
      <w:start w:val="1"/>
      <w:numFmt w:val="decimal"/>
      <w:lvlText w:val="%7."/>
      <w:lvlJc w:val="left"/>
      <w:pPr>
        <w:ind w:left="5040" w:hanging="360"/>
      </w:pPr>
    </w:lvl>
    <w:lvl w:ilvl="7" w:tplc="D3EC871A">
      <w:start w:val="1"/>
      <w:numFmt w:val="lowerLetter"/>
      <w:lvlText w:val="%8."/>
      <w:lvlJc w:val="left"/>
      <w:pPr>
        <w:ind w:left="5760" w:hanging="360"/>
      </w:pPr>
    </w:lvl>
    <w:lvl w:ilvl="8" w:tplc="607CC950">
      <w:start w:val="1"/>
      <w:numFmt w:val="lowerRoman"/>
      <w:lvlText w:val="%9."/>
      <w:lvlJc w:val="right"/>
      <w:pPr>
        <w:ind w:left="6480" w:hanging="180"/>
      </w:pPr>
    </w:lvl>
  </w:abstractNum>
  <w:abstractNum w:abstractNumId="9" w15:restartNumberingAfterBreak="0">
    <w:nsid w:val="145E40C3"/>
    <w:multiLevelType w:val="hybridMultilevel"/>
    <w:tmpl w:val="F1A4B2AE"/>
    <w:lvl w:ilvl="0" w:tplc="65D63956">
      <w:start w:val="3"/>
      <w:numFmt w:val="decimal"/>
      <w:lvlText w:val="%1."/>
      <w:lvlJc w:val="left"/>
      <w:pPr>
        <w:ind w:left="720" w:hanging="360"/>
      </w:pPr>
    </w:lvl>
    <w:lvl w:ilvl="1" w:tplc="1EA4DCF2">
      <w:start w:val="1"/>
      <w:numFmt w:val="lowerLetter"/>
      <w:lvlText w:val="%2."/>
      <w:lvlJc w:val="left"/>
      <w:pPr>
        <w:ind w:left="1440" w:hanging="360"/>
      </w:pPr>
    </w:lvl>
    <w:lvl w:ilvl="2" w:tplc="F138A90E">
      <w:start w:val="1"/>
      <w:numFmt w:val="lowerRoman"/>
      <w:lvlText w:val="%3."/>
      <w:lvlJc w:val="right"/>
      <w:pPr>
        <w:ind w:left="2160" w:hanging="180"/>
      </w:pPr>
    </w:lvl>
    <w:lvl w:ilvl="3" w:tplc="E70A1080">
      <w:start w:val="1"/>
      <w:numFmt w:val="decimal"/>
      <w:lvlText w:val="%4."/>
      <w:lvlJc w:val="left"/>
      <w:pPr>
        <w:ind w:left="2880" w:hanging="360"/>
      </w:pPr>
    </w:lvl>
    <w:lvl w:ilvl="4" w:tplc="4F12FFA0">
      <w:start w:val="1"/>
      <w:numFmt w:val="lowerLetter"/>
      <w:lvlText w:val="%5."/>
      <w:lvlJc w:val="left"/>
      <w:pPr>
        <w:ind w:left="3600" w:hanging="360"/>
      </w:pPr>
    </w:lvl>
    <w:lvl w:ilvl="5" w:tplc="2EA25124">
      <w:start w:val="1"/>
      <w:numFmt w:val="lowerRoman"/>
      <w:lvlText w:val="%6."/>
      <w:lvlJc w:val="right"/>
      <w:pPr>
        <w:ind w:left="4320" w:hanging="180"/>
      </w:pPr>
    </w:lvl>
    <w:lvl w:ilvl="6" w:tplc="57DE7B58">
      <w:start w:val="1"/>
      <w:numFmt w:val="decimal"/>
      <w:lvlText w:val="%7."/>
      <w:lvlJc w:val="left"/>
      <w:pPr>
        <w:ind w:left="5040" w:hanging="360"/>
      </w:pPr>
    </w:lvl>
    <w:lvl w:ilvl="7" w:tplc="3F48FBD0">
      <w:start w:val="1"/>
      <w:numFmt w:val="lowerLetter"/>
      <w:lvlText w:val="%8."/>
      <w:lvlJc w:val="left"/>
      <w:pPr>
        <w:ind w:left="5760" w:hanging="360"/>
      </w:pPr>
    </w:lvl>
    <w:lvl w:ilvl="8" w:tplc="0DEC5F62">
      <w:start w:val="1"/>
      <w:numFmt w:val="lowerRoman"/>
      <w:lvlText w:val="%9."/>
      <w:lvlJc w:val="right"/>
      <w:pPr>
        <w:ind w:left="6480" w:hanging="180"/>
      </w:pPr>
    </w:lvl>
  </w:abstractNum>
  <w:abstractNum w:abstractNumId="10" w15:restartNumberingAfterBreak="0">
    <w:nsid w:val="1503EDF8"/>
    <w:multiLevelType w:val="hybridMultilevel"/>
    <w:tmpl w:val="7CB22426"/>
    <w:lvl w:ilvl="0" w:tplc="4844C220">
      <w:start w:val="1"/>
      <w:numFmt w:val="decimal"/>
      <w:lvlText w:val="%1."/>
      <w:lvlJc w:val="left"/>
      <w:pPr>
        <w:ind w:left="720" w:hanging="360"/>
      </w:pPr>
    </w:lvl>
    <w:lvl w:ilvl="1" w:tplc="FE861F42">
      <w:start w:val="1"/>
      <w:numFmt w:val="lowerLetter"/>
      <w:lvlText w:val="%2."/>
      <w:lvlJc w:val="left"/>
      <w:pPr>
        <w:ind w:left="1440" w:hanging="360"/>
      </w:pPr>
    </w:lvl>
    <w:lvl w:ilvl="2" w:tplc="90688D90">
      <w:start w:val="1"/>
      <w:numFmt w:val="lowerRoman"/>
      <w:lvlText w:val="%3."/>
      <w:lvlJc w:val="right"/>
      <w:pPr>
        <w:ind w:left="2160" w:hanging="180"/>
      </w:pPr>
    </w:lvl>
    <w:lvl w:ilvl="3" w:tplc="3E34AA16">
      <w:start w:val="1"/>
      <w:numFmt w:val="decimal"/>
      <w:lvlText w:val="%4."/>
      <w:lvlJc w:val="left"/>
      <w:pPr>
        <w:ind w:left="2880" w:hanging="360"/>
      </w:pPr>
    </w:lvl>
    <w:lvl w:ilvl="4" w:tplc="8DA2E8C6">
      <w:start w:val="1"/>
      <w:numFmt w:val="lowerLetter"/>
      <w:lvlText w:val="%5."/>
      <w:lvlJc w:val="left"/>
      <w:pPr>
        <w:ind w:left="3600" w:hanging="360"/>
      </w:pPr>
    </w:lvl>
    <w:lvl w:ilvl="5" w:tplc="AA945F24">
      <w:start w:val="1"/>
      <w:numFmt w:val="lowerRoman"/>
      <w:lvlText w:val="%6."/>
      <w:lvlJc w:val="right"/>
      <w:pPr>
        <w:ind w:left="4320" w:hanging="180"/>
      </w:pPr>
    </w:lvl>
    <w:lvl w:ilvl="6" w:tplc="48345A88">
      <w:start w:val="1"/>
      <w:numFmt w:val="decimal"/>
      <w:lvlText w:val="%7."/>
      <w:lvlJc w:val="left"/>
      <w:pPr>
        <w:ind w:left="5040" w:hanging="360"/>
      </w:pPr>
    </w:lvl>
    <w:lvl w:ilvl="7" w:tplc="A8FC48E4">
      <w:start w:val="1"/>
      <w:numFmt w:val="lowerLetter"/>
      <w:lvlText w:val="%8."/>
      <w:lvlJc w:val="left"/>
      <w:pPr>
        <w:ind w:left="5760" w:hanging="360"/>
      </w:pPr>
    </w:lvl>
    <w:lvl w:ilvl="8" w:tplc="E88ABAFA">
      <w:start w:val="1"/>
      <w:numFmt w:val="lowerRoman"/>
      <w:lvlText w:val="%9."/>
      <w:lvlJc w:val="right"/>
      <w:pPr>
        <w:ind w:left="6480" w:hanging="180"/>
      </w:pPr>
    </w:lvl>
  </w:abstractNum>
  <w:abstractNum w:abstractNumId="11" w15:restartNumberingAfterBreak="0">
    <w:nsid w:val="152B8F92"/>
    <w:multiLevelType w:val="hybridMultilevel"/>
    <w:tmpl w:val="D862ADEA"/>
    <w:lvl w:ilvl="0" w:tplc="93EEAE3C">
      <w:start w:val="4"/>
      <w:numFmt w:val="decimal"/>
      <w:lvlText w:val="%1."/>
      <w:lvlJc w:val="left"/>
      <w:pPr>
        <w:ind w:left="720" w:hanging="360"/>
      </w:pPr>
    </w:lvl>
    <w:lvl w:ilvl="1" w:tplc="EA347B84">
      <w:start w:val="1"/>
      <w:numFmt w:val="lowerLetter"/>
      <w:lvlText w:val="%2."/>
      <w:lvlJc w:val="left"/>
      <w:pPr>
        <w:ind w:left="1440" w:hanging="360"/>
      </w:pPr>
    </w:lvl>
    <w:lvl w:ilvl="2" w:tplc="F098B68A">
      <w:start w:val="1"/>
      <w:numFmt w:val="lowerRoman"/>
      <w:lvlText w:val="%3."/>
      <w:lvlJc w:val="right"/>
      <w:pPr>
        <w:ind w:left="2160" w:hanging="180"/>
      </w:pPr>
    </w:lvl>
    <w:lvl w:ilvl="3" w:tplc="52840570">
      <w:start w:val="1"/>
      <w:numFmt w:val="decimal"/>
      <w:lvlText w:val="%4."/>
      <w:lvlJc w:val="left"/>
      <w:pPr>
        <w:ind w:left="2880" w:hanging="360"/>
      </w:pPr>
    </w:lvl>
    <w:lvl w:ilvl="4" w:tplc="EEC8362A">
      <w:start w:val="1"/>
      <w:numFmt w:val="lowerLetter"/>
      <w:lvlText w:val="%5."/>
      <w:lvlJc w:val="left"/>
      <w:pPr>
        <w:ind w:left="3600" w:hanging="360"/>
      </w:pPr>
    </w:lvl>
    <w:lvl w:ilvl="5" w:tplc="4AF85EB2">
      <w:start w:val="1"/>
      <w:numFmt w:val="lowerRoman"/>
      <w:lvlText w:val="%6."/>
      <w:lvlJc w:val="right"/>
      <w:pPr>
        <w:ind w:left="4320" w:hanging="180"/>
      </w:pPr>
    </w:lvl>
    <w:lvl w:ilvl="6" w:tplc="660AE6EA">
      <w:start w:val="1"/>
      <w:numFmt w:val="decimal"/>
      <w:lvlText w:val="%7."/>
      <w:lvlJc w:val="left"/>
      <w:pPr>
        <w:ind w:left="5040" w:hanging="360"/>
      </w:pPr>
    </w:lvl>
    <w:lvl w:ilvl="7" w:tplc="54B636B8">
      <w:start w:val="1"/>
      <w:numFmt w:val="lowerLetter"/>
      <w:lvlText w:val="%8."/>
      <w:lvlJc w:val="left"/>
      <w:pPr>
        <w:ind w:left="5760" w:hanging="360"/>
      </w:pPr>
    </w:lvl>
    <w:lvl w:ilvl="8" w:tplc="B0401724">
      <w:start w:val="1"/>
      <w:numFmt w:val="lowerRoman"/>
      <w:lvlText w:val="%9."/>
      <w:lvlJc w:val="right"/>
      <w:pPr>
        <w:ind w:left="6480" w:hanging="180"/>
      </w:pPr>
    </w:lvl>
  </w:abstractNum>
  <w:abstractNum w:abstractNumId="12" w15:restartNumberingAfterBreak="0">
    <w:nsid w:val="168D4936"/>
    <w:multiLevelType w:val="hybridMultilevel"/>
    <w:tmpl w:val="2DF20252"/>
    <w:lvl w:ilvl="0" w:tplc="43AA52E8">
      <w:start w:val="1"/>
      <w:numFmt w:val="decimal"/>
      <w:lvlText w:val="%1."/>
      <w:lvlJc w:val="left"/>
      <w:pPr>
        <w:ind w:left="720" w:hanging="360"/>
      </w:pPr>
    </w:lvl>
    <w:lvl w:ilvl="1" w:tplc="024A3AE6">
      <w:start w:val="1"/>
      <w:numFmt w:val="lowerLetter"/>
      <w:lvlText w:val="%2."/>
      <w:lvlJc w:val="left"/>
      <w:pPr>
        <w:ind w:left="1440" w:hanging="360"/>
      </w:pPr>
    </w:lvl>
    <w:lvl w:ilvl="2" w:tplc="008695BE">
      <w:start w:val="1"/>
      <w:numFmt w:val="lowerRoman"/>
      <w:lvlText w:val="%3."/>
      <w:lvlJc w:val="right"/>
      <w:pPr>
        <w:ind w:left="2160" w:hanging="180"/>
      </w:pPr>
    </w:lvl>
    <w:lvl w:ilvl="3" w:tplc="40E28FC0">
      <w:start w:val="1"/>
      <w:numFmt w:val="decimal"/>
      <w:lvlText w:val="%4."/>
      <w:lvlJc w:val="left"/>
      <w:pPr>
        <w:ind w:left="2880" w:hanging="360"/>
      </w:pPr>
    </w:lvl>
    <w:lvl w:ilvl="4" w:tplc="2B62D84E">
      <w:start w:val="1"/>
      <w:numFmt w:val="lowerLetter"/>
      <w:lvlText w:val="%5."/>
      <w:lvlJc w:val="left"/>
      <w:pPr>
        <w:ind w:left="3600" w:hanging="360"/>
      </w:pPr>
    </w:lvl>
    <w:lvl w:ilvl="5" w:tplc="BC1021E6">
      <w:start w:val="1"/>
      <w:numFmt w:val="lowerRoman"/>
      <w:lvlText w:val="%6."/>
      <w:lvlJc w:val="right"/>
      <w:pPr>
        <w:ind w:left="4320" w:hanging="180"/>
      </w:pPr>
    </w:lvl>
    <w:lvl w:ilvl="6" w:tplc="BC5CC85C">
      <w:start w:val="1"/>
      <w:numFmt w:val="decimal"/>
      <w:lvlText w:val="%7."/>
      <w:lvlJc w:val="left"/>
      <w:pPr>
        <w:ind w:left="5040" w:hanging="360"/>
      </w:pPr>
    </w:lvl>
    <w:lvl w:ilvl="7" w:tplc="F9EC820C">
      <w:start w:val="1"/>
      <w:numFmt w:val="lowerLetter"/>
      <w:lvlText w:val="%8."/>
      <w:lvlJc w:val="left"/>
      <w:pPr>
        <w:ind w:left="5760" w:hanging="360"/>
      </w:pPr>
    </w:lvl>
    <w:lvl w:ilvl="8" w:tplc="8474F9A6">
      <w:start w:val="1"/>
      <w:numFmt w:val="lowerRoman"/>
      <w:lvlText w:val="%9."/>
      <w:lvlJc w:val="right"/>
      <w:pPr>
        <w:ind w:left="6480" w:hanging="180"/>
      </w:pPr>
    </w:lvl>
  </w:abstractNum>
  <w:abstractNum w:abstractNumId="13" w15:restartNumberingAfterBreak="0">
    <w:nsid w:val="16D56D6A"/>
    <w:multiLevelType w:val="hybridMultilevel"/>
    <w:tmpl w:val="1C7E5E2A"/>
    <w:lvl w:ilvl="0" w:tplc="08BEA64E">
      <w:start w:val="1"/>
      <w:numFmt w:val="bullet"/>
      <w:lvlText w:val="·"/>
      <w:lvlJc w:val="left"/>
      <w:pPr>
        <w:ind w:left="720" w:hanging="360"/>
      </w:pPr>
      <w:rPr>
        <w:rFonts w:ascii="Symbol" w:hAnsi="Symbol" w:hint="default"/>
      </w:rPr>
    </w:lvl>
    <w:lvl w:ilvl="1" w:tplc="89F4B840">
      <w:start w:val="1"/>
      <w:numFmt w:val="bullet"/>
      <w:lvlText w:val="o"/>
      <w:lvlJc w:val="left"/>
      <w:pPr>
        <w:ind w:left="1440" w:hanging="360"/>
      </w:pPr>
      <w:rPr>
        <w:rFonts w:ascii="Courier New" w:hAnsi="Courier New" w:hint="default"/>
      </w:rPr>
    </w:lvl>
    <w:lvl w:ilvl="2" w:tplc="F170E476">
      <w:start w:val="1"/>
      <w:numFmt w:val="bullet"/>
      <w:lvlText w:val=""/>
      <w:lvlJc w:val="left"/>
      <w:pPr>
        <w:ind w:left="2160" w:hanging="360"/>
      </w:pPr>
      <w:rPr>
        <w:rFonts w:ascii="Wingdings" w:hAnsi="Wingdings" w:hint="default"/>
      </w:rPr>
    </w:lvl>
    <w:lvl w:ilvl="3" w:tplc="07942C14">
      <w:start w:val="1"/>
      <w:numFmt w:val="bullet"/>
      <w:lvlText w:val=""/>
      <w:lvlJc w:val="left"/>
      <w:pPr>
        <w:ind w:left="2880" w:hanging="360"/>
      </w:pPr>
      <w:rPr>
        <w:rFonts w:ascii="Symbol" w:hAnsi="Symbol" w:hint="default"/>
      </w:rPr>
    </w:lvl>
    <w:lvl w:ilvl="4" w:tplc="6C88288E">
      <w:start w:val="1"/>
      <w:numFmt w:val="bullet"/>
      <w:lvlText w:val="o"/>
      <w:lvlJc w:val="left"/>
      <w:pPr>
        <w:ind w:left="3600" w:hanging="360"/>
      </w:pPr>
      <w:rPr>
        <w:rFonts w:ascii="Courier New" w:hAnsi="Courier New" w:hint="default"/>
      </w:rPr>
    </w:lvl>
    <w:lvl w:ilvl="5" w:tplc="2178591C">
      <w:start w:val="1"/>
      <w:numFmt w:val="bullet"/>
      <w:lvlText w:val=""/>
      <w:lvlJc w:val="left"/>
      <w:pPr>
        <w:ind w:left="4320" w:hanging="360"/>
      </w:pPr>
      <w:rPr>
        <w:rFonts w:ascii="Wingdings" w:hAnsi="Wingdings" w:hint="default"/>
      </w:rPr>
    </w:lvl>
    <w:lvl w:ilvl="6" w:tplc="DB8626C8">
      <w:start w:val="1"/>
      <w:numFmt w:val="bullet"/>
      <w:lvlText w:val=""/>
      <w:lvlJc w:val="left"/>
      <w:pPr>
        <w:ind w:left="5040" w:hanging="360"/>
      </w:pPr>
      <w:rPr>
        <w:rFonts w:ascii="Symbol" w:hAnsi="Symbol" w:hint="default"/>
      </w:rPr>
    </w:lvl>
    <w:lvl w:ilvl="7" w:tplc="45C6313A">
      <w:start w:val="1"/>
      <w:numFmt w:val="bullet"/>
      <w:lvlText w:val="o"/>
      <w:lvlJc w:val="left"/>
      <w:pPr>
        <w:ind w:left="5760" w:hanging="360"/>
      </w:pPr>
      <w:rPr>
        <w:rFonts w:ascii="Courier New" w:hAnsi="Courier New" w:hint="default"/>
      </w:rPr>
    </w:lvl>
    <w:lvl w:ilvl="8" w:tplc="F26A975A">
      <w:start w:val="1"/>
      <w:numFmt w:val="bullet"/>
      <w:lvlText w:val=""/>
      <w:lvlJc w:val="left"/>
      <w:pPr>
        <w:ind w:left="6480" w:hanging="360"/>
      </w:pPr>
      <w:rPr>
        <w:rFonts w:ascii="Wingdings" w:hAnsi="Wingdings" w:hint="default"/>
      </w:rPr>
    </w:lvl>
  </w:abstractNum>
  <w:abstractNum w:abstractNumId="14" w15:restartNumberingAfterBreak="0">
    <w:nsid w:val="16E6AF3C"/>
    <w:multiLevelType w:val="hybridMultilevel"/>
    <w:tmpl w:val="6004F1D6"/>
    <w:lvl w:ilvl="0" w:tplc="5E7C24B8">
      <w:start w:val="1"/>
      <w:numFmt w:val="bullet"/>
      <w:lvlText w:val="·"/>
      <w:lvlJc w:val="left"/>
      <w:pPr>
        <w:ind w:left="720" w:hanging="360"/>
      </w:pPr>
      <w:rPr>
        <w:rFonts w:ascii="Symbol" w:hAnsi="Symbol" w:hint="default"/>
      </w:rPr>
    </w:lvl>
    <w:lvl w:ilvl="1" w:tplc="2910C288">
      <w:start w:val="1"/>
      <w:numFmt w:val="bullet"/>
      <w:lvlText w:val="o"/>
      <w:lvlJc w:val="left"/>
      <w:pPr>
        <w:ind w:left="1440" w:hanging="360"/>
      </w:pPr>
      <w:rPr>
        <w:rFonts w:ascii="Courier New" w:hAnsi="Courier New" w:hint="default"/>
      </w:rPr>
    </w:lvl>
    <w:lvl w:ilvl="2" w:tplc="8F44B1F6">
      <w:start w:val="1"/>
      <w:numFmt w:val="bullet"/>
      <w:lvlText w:val=""/>
      <w:lvlJc w:val="left"/>
      <w:pPr>
        <w:ind w:left="2160" w:hanging="360"/>
      </w:pPr>
      <w:rPr>
        <w:rFonts w:ascii="Wingdings" w:hAnsi="Wingdings" w:hint="default"/>
      </w:rPr>
    </w:lvl>
    <w:lvl w:ilvl="3" w:tplc="A622CF6E">
      <w:start w:val="1"/>
      <w:numFmt w:val="bullet"/>
      <w:lvlText w:val=""/>
      <w:lvlJc w:val="left"/>
      <w:pPr>
        <w:ind w:left="2880" w:hanging="360"/>
      </w:pPr>
      <w:rPr>
        <w:rFonts w:ascii="Symbol" w:hAnsi="Symbol" w:hint="default"/>
      </w:rPr>
    </w:lvl>
    <w:lvl w:ilvl="4" w:tplc="3C947E78">
      <w:start w:val="1"/>
      <w:numFmt w:val="bullet"/>
      <w:lvlText w:val="o"/>
      <w:lvlJc w:val="left"/>
      <w:pPr>
        <w:ind w:left="3600" w:hanging="360"/>
      </w:pPr>
      <w:rPr>
        <w:rFonts w:ascii="Courier New" w:hAnsi="Courier New" w:hint="default"/>
      </w:rPr>
    </w:lvl>
    <w:lvl w:ilvl="5" w:tplc="60CC08D8">
      <w:start w:val="1"/>
      <w:numFmt w:val="bullet"/>
      <w:lvlText w:val=""/>
      <w:lvlJc w:val="left"/>
      <w:pPr>
        <w:ind w:left="4320" w:hanging="360"/>
      </w:pPr>
      <w:rPr>
        <w:rFonts w:ascii="Wingdings" w:hAnsi="Wingdings" w:hint="default"/>
      </w:rPr>
    </w:lvl>
    <w:lvl w:ilvl="6" w:tplc="A2DA018A">
      <w:start w:val="1"/>
      <w:numFmt w:val="bullet"/>
      <w:lvlText w:val=""/>
      <w:lvlJc w:val="left"/>
      <w:pPr>
        <w:ind w:left="5040" w:hanging="360"/>
      </w:pPr>
      <w:rPr>
        <w:rFonts w:ascii="Symbol" w:hAnsi="Symbol" w:hint="default"/>
      </w:rPr>
    </w:lvl>
    <w:lvl w:ilvl="7" w:tplc="56C4F62C">
      <w:start w:val="1"/>
      <w:numFmt w:val="bullet"/>
      <w:lvlText w:val="o"/>
      <w:lvlJc w:val="left"/>
      <w:pPr>
        <w:ind w:left="5760" w:hanging="360"/>
      </w:pPr>
      <w:rPr>
        <w:rFonts w:ascii="Courier New" w:hAnsi="Courier New" w:hint="default"/>
      </w:rPr>
    </w:lvl>
    <w:lvl w:ilvl="8" w:tplc="947244AE">
      <w:start w:val="1"/>
      <w:numFmt w:val="bullet"/>
      <w:lvlText w:val=""/>
      <w:lvlJc w:val="left"/>
      <w:pPr>
        <w:ind w:left="6480" w:hanging="360"/>
      </w:pPr>
      <w:rPr>
        <w:rFonts w:ascii="Wingdings" w:hAnsi="Wingdings" w:hint="default"/>
      </w:rPr>
    </w:lvl>
  </w:abstractNum>
  <w:abstractNum w:abstractNumId="15" w15:restartNumberingAfterBreak="0">
    <w:nsid w:val="17D72FE9"/>
    <w:multiLevelType w:val="hybridMultilevel"/>
    <w:tmpl w:val="69A41B40"/>
    <w:lvl w:ilvl="0" w:tplc="D23CBEE8">
      <w:start w:val="1"/>
      <w:numFmt w:val="bullet"/>
      <w:lvlText w:val="·"/>
      <w:lvlJc w:val="left"/>
      <w:pPr>
        <w:ind w:left="720" w:hanging="360"/>
      </w:pPr>
      <w:rPr>
        <w:rFonts w:ascii="Symbol" w:hAnsi="Symbol" w:hint="default"/>
      </w:rPr>
    </w:lvl>
    <w:lvl w:ilvl="1" w:tplc="407EB124">
      <w:start w:val="1"/>
      <w:numFmt w:val="bullet"/>
      <w:lvlText w:val="o"/>
      <w:lvlJc w:val="left"/>
      <w:pPr>
        <w:ind w:left="1440" w:hanging="360"/>
      </w:pPr>
      <w:rPr>
        <w:rFonts w:ascii="Courier New" w:hAnsi="Courier New" w:hint="default"/>
      </w:rPr>
    </w:lvl>
    <w:lvl w:ilvl="2" w:tplc="1ED08D92">
      <w:start w:val="1"/>
      <w:numFmt w:val="bullet"/>
      <w:lvlText w:val=""/>
      <w:lvlJc w:val="left"/>
      <w:pPr>
        <w:ind w:left="2160" w:hanging="360"/>
      </w:pPr>
      <w:rPr>
        <w:rFonts w:ascii="Wingdings" w:hAnsi="Wingdings" w:hint="default"/>
      </w:rPr>
    </w:lvl>
    <w:lvl w:ilvl="3" w:tplc="C582A37C">
      <w:start w:val="1"/>
      <w:numFmt w:val="bullet"/>
      <w:lvlText w:val=""/>
      <w:lvlJc w:val="left"/>
      <w:pPr>
        <w:ind w:left="2880" w:hanging="360"/>
      </w:pPr>
      <w:rPr>
        <w:rFonts w:ascii="Symbol" w:hAnsi="Symbol" w:hint="default"/>
      </w:rPr>
    </w:lvl>
    <w:lvl w:ilvl="4" w:tplc="4914F6EC">
      <w:start w:val="1"/>
      <w:numFmt w:val="bullet"/>
      <w:lvlText w:val="o"/>
      <w:lvlJc w:val="left"/>
      <w:pPr>
        <w:ind w:left="3600" w:hanging="360"/>
      </w:pPr>
      <w:rPr>
        <w:rFonts w:ascii="Courier New" w:hAnsi="Courier New" w:hint="default"/>
      </w:rPr>
    </w:lvl>
    <w:lvl w:ilvl="5" w:tplc="7D000242">
      <w:start w:val="1"/>
      <w:numFmt w:val="bullet"/>
      <w:lvlText w:val=""/>
      <w:lvlJc w:val="left"/>
      <w:pPr>
        <w:ind w:left="4320" w:hanging="360"/>
      </w:pPr>
      <w:rPr>
        <w:rFonts w:ascii="Wingdings" w:hAnsi="Wingdings" w:hint="default"/>
      </w:rPr>
    </w:lvl>
    <w:lvl w:ilvl="6" w:tplc="157EE3BC">
      <w:start w:val="1"/>
      <w:numFmt w:val="bullet"/>
      <w:lvlText w:val=""/>
      <w:lvlJc w:val="left"/>
      <w:pPr>
        <w:ind w:left="5040" w:hanging="360"/>
      </w:pPr>
      <w:rPr>
        <w:rFonts w:ascii="Symbol" w:hAnsi="Symbol" w:hint="default"/>
      </w:rPr>
    </w:lvl>
    <w:lvl w:ilvl="7" w:tplc="3A6E1D6A">
      <w:start w:val="1"/>
      <w:numFmt w:val="bullet"/>
      <w:lvlText w:val="o"/>
      <w:lvlJc w:val="left"/>
      <w:pPr>
        <w:ind w:left="5760" w:hanging="360"/>
      </w:pPr>
      <w:rPr>
        <w:rFonts w:ascii="Courier New" w:hAnsi="Courier New" w:hint="default"/>
      </w:rPr>
    </w:lvl>
    <w:lvl w:ilvl="8" w:tplc="AF500714">
      <w:start w:val="1"/>
      <w:numFmt w:val="bullet"/>
      <w:lvlText w:val=""/>
      <w:lvlJc w:val="left"/>
      <w:pPr>
        <w:ind w:left="6480" w:hanging="360"/>
      </w:pPr>
      <w:rPr>
        <w:rFonts w:ascii="Wingdings" w:hAnsi="Wingdings" w:hint="default"/>
      </w:rPr>
    </w:lvl>
  </w:abstractNum>
  <w:abstractNum w:abstractNumId="16" w15:restartNumberingAfterBreak="0">
    <w:nsid w:val="184D3FD7"/>
    <w:multiLevelType w:val="hybridMultilevel"/>
    <w:tmpl w:val="381252C0"/>
    <w:lvl w:ilvl="0" w:tplc="F26C9C48">
      <w:start w:val="3"/>
      <w:numFmt w:val="decimal"/>
      <w:lvlText w:val="%1."/>
      <w:lvlJc w:val="left"/>
      <w:pPr>
        <w:ind w:left="720" w:hanging="360"/>
      </w:pPr>
    </w:lvl>
    <w:lvl w:ilvl="1" w:tplc="F5684AAC">
      <w:start w:val="1"/>
      <w:numFmt w:val="lowerLetter"/>
      <w:lvlText w:val="%2."/>
      <w:lvlJc w:val="left"/>
      <w:pPr>
        <w:ind w:left="1440" w:hanging="360"/>
      </w:pPr>
    </w:lvl>
    <w:lvl w:ilvl="2" w:tplc="1B1E8DA2">
      <w:start w:val="1"/>
      <w:numFmt w:val="lowerRoman"/>
      <w:lvlText w:val="%3."/>
      <w:lvlJc w:val="right"/>
      <w:pPr>
        <w:ind w:left="2160" w:hanging="180"/>
      </w:pPr>
    </w:lvl>
    <w:lvl w:ilvl="3" w:tplc="E69ED0B0">
      <w:start w:val="1"/>
      <w:numFmt w:val="decimal"/>
      <w:lvlText w:val="%4."/>
      <w:lvlJc w:val="left"/>
      <w:pPr>
        <w:ind w:left="2880" w:hanging="360"/>
      </w:pPr>
    </w:lvl>
    <w:lvl w:ilvl="4" w:tplc="85AEC538">
      <w:start w:val="1"/>
      <w:numFmt w:val="lowerLetter"/>
      <w:lvlText w:val="%5."/>
      <w:lvlJc w:val="left"/>
      <w:pPr>
        <w:ind w:left="3600" w:hanging="360"/>
      </w:pPr>
    </w:lvl>
    <w:lvl w:ilvl="5" w:tplc="B2B07BD0">
      <w:start w:val="1"/>
      <w:numFmt w:val="lowerRoman"/>
      <w:lvlText w:val="%6."/>
      <w:lvlJc w:val="right"/>
      <w:pPr>
        <w:ind w:left="4320" w:hanging="180"/>
      </w:pPr>
    </w:lvl>
    <w:lvl w:ilvl="6" w:tplc="623AE5E2">
      <w:start w:val="1"/>
      <w:numFmt w:val="decimal"/>
      <w:lvlText w:val="%7."/>
      <w:lvlJc w:val="left"/>
      <w:pPr>
        <w:ind w:left="5040" w:hanging="360"/>
      </w:pPr>
    </w:lvl>
    <w:lvl w:ilvl="7" w:tplc="A1BA0D7A">
      <w:start w:val="1"/>
      <w:numFmt w:val="lowerLetter"/>
      <w:lvlText w:val="%8."/>
      <w:lvlJc w:val="left"/>
      <w:pPr>
        <w:ind w:left="5760" w:hanging="360"/>
      </w:pPr>
    </w:lvl>
    <w:lvl w:ilvl="8" w:tplc="7B8C1296">
      <w:start w:val="1"/>
      <w:numFmt w:val="lowerRoman"/>
      <w:lvlText w:val="%9."/>
      <w:lvlJc w:val="right"/>
      <w:pPr>
        <w:ind w:left="6480" w:hanging="180"/>
      </w:pPr>
    </w:lvl>
  </w:abstractNum>
  <w:abstractNum w:abstractNumId="17" w15:restartNumberingAfterBreak="0">
    <w:nsid w:val="18C948E8"/>
    <w:multiLevelType w:val="hybridMultilevel"/>
    <w:tmpl w:val="93DE243E"/>
    <w:lvl w:ilvl="0" w:tplc="C0680350">
      <w:start w:val="1"/>
      <w:numFmt w:val="bullet"/>
      <w:lvlText w:val="·"/>
      <w:lvlJc w:val="left"/>
      <w:pPr>
        <w:ind w:left="720" w:hanging="360"/>
      </w:pPr>
      <w:rPr>
        <w:rFonts w:ascii="Symbol" w:hAnsi="Symbol" w:hint="default"/>
      </w:rPr>
    </w:lvl>
    <w:lvl w:ilvl="1" w:tplc="6C906072">
      <w:start w:val="1"/>
      <w:numFmt w:val="bullet"/>
      <w:lvlText w:val="o"/>
      <w:lvlJc w:val="left"/>
      <w:pPr>
        <w:ind w:left="1440" w:hanging="360"/>
      </w:pPr>
      <w:rPr>
        <w:rFonts w:ascii="Courier New" w:hAnsi="Courier New" w:hint="default"/>
      </w:rPr>
    </w:lvl>
    <w:lvl w:ilvl="2" w:tplc="675CCF80">
      <w:start w:val="1"/>
      <w:numFmt w:val="bullet"/>
      <w:lvlText w:val=""/>
      <w:lvlJc w:val="left"/>
      <w:pPr>
        <w:ind w:left="2160" w:hanging="360"/>
      </w:pPr>
      <w:rPr>
        <w:rFonts w:ascii="Wingdings" w:hAnsi="Wingdings" w:hint="default"/>
      </w:rPr>
    </w:lvl>
    <w:lvl w:ilvl="3" w:tplc="11BE1F4E">
      <w:start w:val="1"/>
      <w:numFmt w:val="bullet"/>
      <w:lvlText w:val=""/>
      <w:lvlJc w:val="left"/>
      <w:pPr>
        <w:ind w:left="2880" w:hanging="360"/>
      </w:pPr>
      <w:rPr>
        <w:rFonts w:ascii="Symbol" w:hAnsi="Symbol" w:hint="default"/>
      </w:rPr>
    </w:lvl>
    <w:lvl w:ilvl="4" w:tplc="775C9C6C">
      <w:start w:val="1"/>
      <w:numFmt w:val="bullet"/>
      <w:lvlText w:val="o"/>
      <w:lvlJc w:val="left"/>
      <w:pPr>
        <w:ind w:left="3600" w:hanging="360"/>
      </w:pPr>
      <w:rPr>
        <w:rFonts w:ascii="Courier New" w:hAnsi="Courier New" w:hint="default"/>
      </w:rPr>
    </w:lvl>
    <w:lvl w:ilvl="5" w:tplc="6E06652A">
      <w:start w:val="1"/>
      <w:numFmt w:val="bullet"/>
      <w:lvlText w:val=""/>
      <w:lvlJc w:val="left"/>
      <w:pPr>
        <w:ind w:left="4320" w:hanging="360"/>
      </w:pPr>
      <w:rPr>
        <w:rFonts w:ascii="Wingdings" w:hAnsi="Wingdings" w:hint="default"/>
      </w:rPr>
    </w:lvl>
    <w:lvl w:ilvl="6" w:tplc="8BB8A93E">
      <w:start w:val="1"/>
      <w:numFmt w:val="bullet"/>
      <w:lvlText w:val=""/>
      <w:lvlJc w:val="left"/>
      <w:pPr>
        <w:ind w:left="5040" w:hanging="360"/>
      </w:pPr>
      <w:rPr>
        <w:rFonts w:ascii="Symbol" w:hAnsi="Symbol" w:hint="default"/>
      </w:rPr>
    </w:lvl>
    <w:lvl w:ilvl="7" w:tplc="27F44436">
      <w:start w:val="1"/>
      <w:numFmt w:val="bullet"/>
      <w:lvlText w:val="o"/>
      <w:lvlJc w:val="left"/>
      <w:pPr>
        <w:ind w:left="5760" w:hanging="360"/>
      </w:pPr>
      <w:rPr>
        <w:rFonts w:ascii="Courier New" w:hAnsi="Courier New" w:hint="default"/>
      </w:rPr>
    </w:lvl>
    <w:lvl w:ilvl="8" w:tplc="5C6C2E9C">
      <w:start w:val="1"/>
      <w:numFmt w:val="bullet"/>
      <w:lvlText w:val=""/>
      <w:lvlJc w:val="left"/>
      <w:pPr>
        <w:ind w:left="6480" w:hanging="360"/>
      </w:pPr>
      <w:rPr>
        <w:rFonts w:ascii="Wingdings" w:hAnsi="Wingdings" w:hint="default"/>
      </w:rPr>
    </w:lvl>
  </w:abstractNum>
  <w:abstractNum w:abstractNumId="18" w15:restartNumberingAfterBreak="0">
    <w:nsid w:val="1D7A7E3C"/>
    <w:multiLevelType w:val="hybridMultilevel"/>
    <w:tmpl w:val="A4C0F694"/>
    <w:lvl w:ilvl="0" w:tplc="D0665DCC">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9" w15:restartNumberingAfterBreak="0">
    <w:nsid w:val="204B2C5F"/>
    <w:multiLevelType w:val="hybridMultilevel"/>
    <w:tmpl w:val="184C7516"/>
    <w:lvl w:ilvl="0" w:tplc="60449A0A">
      <w:start w:val="2"/>
      <w:numFmt w:val="decimal"/>
      <w:lvlText w:val="%1."/>
      <w:lvlJc w:val="left"/>
      <w:pPr>
        <w:ind w:left="720" w:hanging="360"/>
      </w:pPr>
    </w:lvl>
    <w:lvl w:ilvl="1" w:tplc="1C5C6D82">
      <w:start w:val="1"/>
      <w:numFmt w:val="lowerLetter"/>
      <w:lvlText w:val="%2."/>
      <w:lvlJc w:val="left"/>
      <w:pPr>
        <w:ind w:left="1440" w:hanging="360"/>
      </w:pPr>
    </w:lvl>
    <w:lvl w:ilvl="2" w:tplc="A7F27B5A">
      <w:start w:val="1"/>
      <w:numFmt w:val="lowerRoman"/>
      <w:lvlText w:val="%3."/>
      <w:lvlJc w:val="right"/>
      <w:pPr>
        <w:ind w:left="2160" w:hanging="180"/>
      </w:pPr>
    </w:lvl>
    <w:lvl w:ilvl="3" w:tplc="8D6E270E">
      <w:start w:val="1"/>
      <w:numFmt w:val="decimal"/>
      <w:lvlText w:val="%4."/>
      <w:lvlJc w:val="left"/>
      <w:pPr>
        <w:ind w:left="2880" w:hanging="360"/>
      </w:pPr>
    </w:lvl>
    <w:lvl w:ilvl="4" w:tplc="B9D0EE00">
      <w:start w:val="1"/>
      <w:numFmt w:val="lowerLetter"/>
      <w:lvlText w:val="%5."/>
      <w:lvlJc w:val="left"/>
      <w:pPr>
        <w:ind w:left="3600" w:hanging="360"/>
      </w:pPr>
    </w:lvl>
    <w:lvl w:ilvl="5" w:tplc="03BC9562">
      <w:start w:val="1"/>
      <w:numFmt w:val="lowerRoman"/>
      <w:lvlText w:val="%6."/>
      <w:lvlJc w:val="right"/>
      <w:pPr>
        <w:ind w:left="4320" w:hanging="180"/>
      </w:pPr>
    </w:lvl>
    <w:lvl w:ilvl="6" w:tplc="6624054A">
      <w:start w:val="1"/>
      <w:numFmt w:val="decimal"/>
      <w:lvlText w:val="%7."/>
      <w:lvlJc w:val="left"/>
      <w:pPr>
        <w:ind w:left="5040" w:hanging="360"/>
      </w:pPr>
    </w:lvl>
    <w:lvl w:ilvl="7" w:tplc="5748BEDC">
      <w:start w:val="1"/>
      <w:numFmt w:val="lowerLetter"/>
      <w:lvlText w:val="%8."/>
      <w:lvlJc w:val="left"/>
      <w:pPr>
        <w:ind w:left="5760" w:hanging="360"/>
      </w:pPr>
    </w:lvl>
    <w:lvl w:ilvl="8" w:tplc="895AB4FA">
      <w:start w:val="1"/>
      <w:numFmt w:val="lowerRoman"/>
      <w:lvlText w:val="%9."/>
      <w:lvlJc w:val="right"/>
      <w:pPr>
        <w:ind w:left="6480" w:hanging="180"/>
      </w:pPr>
    </w:lvl>
  </w:abstractNum>
  <w:abstractNum w:abstractNumId="20" w15:restartNumberingAfterBreak="0">
    <w:nsid w:val="205F8F21"/>
    <w:multiLevelType w:val="hybridMultilevel"/>
    <w:tmpl w:val="3228897C"/>
    <w:lvl w:ilvl="0" w:tplc="03CAD99A">
      <w:start w:val="1"/>
      <w:numFmt w:val="bullet"/>
      <w:lvlText w:val="·"/>
      <w:lvlJc w:val="left"/>
      <w:pPr>
        <w:ind w:left="720" w:hanging="360"/>
      </w:pPr>
      <w:rPr>
        <w:rFonts w:ascii="Symbol" w:hAnsi="Symbol" w:hint="default"/>
      </w:rPr>
    </w:lvl>
    <w:lvl w:ilvl="1" w:tplc="8EB081A8">
      <w:start w:val="1"/>
      <w:numFmt w:val="bullet"/>
      <w:lvlText w:val="o"/>
      <w:lvlJc w:val="left"/>
      <w:pPr>
        <w:ind w:left="1440" w:hanging="360"/>
      </w:pPr>
      <w:rPr>
        <w:rFonts w:ascii="Courier New" w:hAnsi="Courier New" w:hint="default"/>
      </w:rPr>
    </w:lvl>
    <w:lvl w:ilvl="2" w:tplc="742C192C">
      <w:start w:val="1"/>
      <w:numFmt w:val="bullet"/>
      <w:lvlText w:val=""/>
      <w:lvlJc w:val="left"/>
      <w:pPr>
        <w:ind w:left="2160" w:hanging="360"/>
      </w:pPr>
      <w:rPr>
        <w:rFonts w:ascii="Wingdings" w:hAnsi="Wingdings" w:hint="default"/>
      </w:rPr>
    </w:lvl>
    <w:lvl w:ilvl="3" w:tplc="1CEA7F2E">
      <w:start w:val="1"/>
      <w:numFmt w:val="bullet"/>
      <w:lvlText w:val=""/>
      <w:lvlJc w:val="left"/>
      <w:pPr>
        <w:ind w:left="2880" w:hanging="360"/>
      </w:pPr>
      <w:rPr>
        <w:rFonts w:ascii="Symbol" w:hAnsi="Symbol" w:hint="default"/>
      </w:rPr>
    </w:lvl>
    <w:lvl w:ilvl="4" w:tplc="95F41EC4">
      <w:start w:val="1"/>
      <w:numFmt w:val="bullet"/>
      <w:lvlText w:val="o"/>
      <w:lvlJc w:val="left"/>
      <w:pPr>
        <w:ind w:left="3600" w:hanging="360"/>
      </w:pPr>
      <w:rPr>
        <w:rFonts w:ascii="Courier New" w:hAnsi="Courier New" w:hint="default"/>
      </w:rPr>
    </w:lvl>
    <w:lvl w:ilvl="5" w:tplc="CD746414">
      <w:start w:val="1"/>
      <w:numFmt w:val="bullet"/>
      <w:lvlText w:val=""/>
      <w:lvlJc w:val="left"/>
      <w:pPr>
        <w:ind w:left="4320" w:hanging="360"/>
      </w:pPr>
      <w:rPr>
        <w:rFonts w:ascii="Wingdings" w:hAnsi="Wingdings" w:hint="default"/>
      </w:rPr>
    </w:lvl>
    <w:lvl w:ilvl="6" w:tplc="D8A842C2">
      <w:start w:val="1"/>
      <w:numFmt w:val="bullet"/>
      <w:lvlText w:val=""/>
      <w:lvlJc w:val="left"/>
      <w:pPr>
        <w:ind w:left="5040" w:hanging="360"/>
      </w:pPr>
      <w:rPr>
        <w:rFonts w:ascii="Symbol" w:hAnsi="Symbol" w:hint="default"/>
      </w:rPr>
    </w:lvl>
    <w:lvl w:ilvl="7" w:tplc="919CA264">
      <w:start w:val="1"/>
      <w:numFmt w:val="bullet"/>
      <w:lvlText w:val="o"/>
      <w:lvlJc w:val="left"/>
      <w:pPr>
        <w:ind w:left="5760" w:hanging="360"/>
      </w:pPr>
      <w:rPr>
        <w:rFonts w:ascii="Courier New" w:hAnsi="Courier New" w:hint="default"/>
      </w:rPr>
    </w:lvl>
    <w:lvl w:ilvl="8" w:tplc="4B02FF42">
      <w:start w:val="1"/>
      <w:numFmt w:val="bullet"/>
      <w:lvlText w:val=""/>
      <w:lvlJc w:val="left"/>
      <w:pPr>
        <w:ind w:left="6480" w:hanging="360"/>
      </w:pPr>
      <w:rPr>
        <w:rFonts w:ascii="Wingdings" w:hAnsi="Wingdings" w:hint="default"/>
      </w:rPr>
    </w:lvl>
  </w:abstractNum>
  <w:abstractNum w:abstractNumId="21" w15:restartNumberingAfterBreak="0">
    <w:nsid w:val="20E63982"/>
    <w:multiLevelType w:val="hybridMultilevel"/>
    <w:tmpl w:val="E70EAD0C"/>
    <w:lvl w:ilvl="0" w:tplc="5B56474A">
      <w:start w:val="4"/>
      <w:numFmt w:val="decimal"/>
      <w:lvlText w:val="%1."/>
      <w:lvlJc w:val="left"/>
      <w:pPr>
        <w:ind w:left="720" w:hanging="360"/>
      </w:pPr>
    </w:lvl>
    <w:lvl w:ilvl="1" w:tplc="4420CED6">
      <w:start w:val="1"/>
      <w:numFmt w:val="lowerLetter"/>
      <w:lvlText w:val="%2."/>
      <w:lvlJc w:val="left"/>
      <w:pPr>
        <w:ind w:left="1440" w:hanging="360"/>
      </w:pPr>
    </w:lvl>
    <w:lvl w:ilvl="2" w:tplc="9E4A2604">
      <w:start w:val="1"/>
      <w:numFmt w:val="lowerRoman"/>
      <w:lvlText w:val="%3."/>
      <w:lvlJc w:val="right"/>
      <w:pPr>
        <w:ind w:left="2160" w:hanging="180"/>
      </w:pPr>
    </w:lvl>
    <w:lvl w:ilvl="3" w:tplc="ABD495C0">
      <w:start w:val="1"/>
      <w:numFmt w:val="decimal"/>
      <w:lvlText w:val="%4."/>
      <w:lvlJc w:val="left"/>
      <w:pPr>
        <w:ind w:left="2880" w:hanging="360"/>
      </w:pPr>
    </w:lvl>
    <w:lvl w:ilvl="4" w:tplc="8B2EDD52">
      <w:start w:val="1"/>
      <w:numFmt w:val="lowerLetter"/>
      <w:lvlText w:val="%5."/>
      <w:lvlJc w:val="left"/>
      <w:pPr>
        <w:ind w:left="3600" w:hanging="360"/>
      </w:pPr>
    </w:lvl>
    <w:lvl w:ilvl="5" w:tplc="2F90F876">
      <w:start w:val="1"/>
      <w:numFmt w:val="lowerRoman"/>
      <w:lvlText w:val="%6."/>
      <w:lvlJc w:val="right"/>
      <w:pPr>
        <w:ind w:left="4320" w:hanging="180"/>
      </w:pPr>
    </w:lvl>
    <w:lvl w:ilvl="6" w:tplc="6E10C588">
      <w:start w:val="1"/>
      <w:numFmt w:val="decimal"/>
      <w:lvlText w:val="%7."/>
      <w:lvlJc w:val="left"/>
      <w:pPr>
        <w:ind w:left="5040" w:hanging="360"/>
      </w:pPr>
    </w:lvl>
    <w:lvl w:ilvl="7" w:tplc="A0D46838">
      <w:start w:val="1"/>
      <w:numFmt w:val="lowerLetter"/>
      <w:lvlText w:val="%8."/>
      <w:lvlJc w:val="left"/>
      <w:pPr>
        <w:ind w:left="5760" w:hanging="360"/>
      </w:pPr>
    </w:lvl>
    <w:lvl w:ilvl="8" w:tplc="BE7646A6">
      <w:start w:val="1"/>
      <w:numFmt w:val="lowerRoman"/>
      <w:lvlText w:val="%9."/>
      <w:lvlJc w:val="right"/>
      <w:pPr>
        <w:ind w:left="6480" w:hanging="180"/>
      </w:pPr>
    </w:lvl>
  </w:abstractNum>
  <w:abstractNum w:abstractNumId="22" w15:restartNumberingAfterBreak="0">
    <w:nsid w:val="21032B7B"/>
    <w:multiLevelType w:val="hybridMultilevel"/>
    <w:tmpl w:val="306C16CA"/>
    <w:lvl w:ilvl="0" w:tplc="BEB0EBFE">
      <w:start w:val="1"/>
      <w:numFmt w:val="bullet"/>
      <w:lvlText w:val="·"/>
      <w:lvlJc w:val="left"/>
      <w:pPr>
        <w:ind w:left="720" w:hanging="360"/>
      </w:pPr>
      <w:rPr>
        <w:rFonts w:ascii="Symbol" w:hAnsi="Symbol" w:hint="default"/>
      </w:rPr>
    </w:lvl>
    <w:lvl w:ilvl="1" w:tplc="147061BC">
      <w:start w:val="1"/>
      <w:numFmt w:val="bullet"/>
      <w:lvlText w:val="o"/>
      <w:lvlJc w:val="left"/>
      <w:pPr>
        <w:ind w:left="1440" w:hanging="360"/>
      </w:pPr>
      <w:rPr>
        <w:rFonts w:ascii="Symbol" w:hAnsi="Symbol" w:hint="default"/>
      </w:rPr>
    </w:lvl>
    <w:lvl w:ilvl="2" w:tplc="BF6E5FD8">
      <w:start w:val="1"/>
      <w:numFmt w:val="bullet"/>
      <w:lvlText w:val=""/>
      <w:lvlJc w:val="left"/>
      <w:pPr>
        <w:ind w:left="2160" w:hanging="360"/>
      </w:pPr>
      <w:rPr>
        <w:rFonts w:ascii="Wingdings" w:hAnsi="Wingdings" w:hint="default"/>
      </w:rPr>
    </w:lvl>
    <w:lvl w:ilvl="3" w:tplc="4F2CB1CA">
      <w:start w:val="1"/>
      <w:numFmt w:val="bullet"/>
      <w:lvlText w:val=""/>
      <w:lvlJc w:val="left"/>
      <w:pPr>
        <w:ind w:left="2880" w:hanging="360"/>
      </w:pPr>
      <w:rPr>
        <w:rFonts w:ascii="Symbol" w:hAnsi="Symbol" w:hint="default"/>
      </w:rPr>
    </w:lvl>
    <w:lvl w:ilvl="4" w:tplc="00C28182">
      <w:start w:val="1"/>
      <w:numFmt w:val="bullet"/>
      <w:lvlText w:val="o"/>
      <w:lvlJc w:val="left"/>
      <w:pPr>
        <w:ind w:left="3600" w:hanging="360"/>
      </w:pPr>
      <w:rPr>
        <w:rFonts w:ascii="Courier New" w:hAnsi="Courier New" w:hint="default"/>
      </w:rPr>
    </w:lvl>
    <w:lvl w:ilvl="5" w:tplc="D08417D6">
      <w:start w:val="1"/>
      <w:numFmt w:val="bullet"/>
      <w:lvlText w:val=""/>
      <w:lvlJc w:val="left"/>
      <w:pPr>
        <w:ind w:left="4320" w:hanging="360"/>
      </w:pPr>
      <w:rPr>
        <w:rFonts w:ascii="Wingdings" w:hAnsi="Wingdings" w:hint="default"/>
      </w:rPr>
    </w:lvl>
    <w:lvl w:ilvl="6" w:tplc="CDF85EA0">
      <w:start w:val="1"/>
      <w:numFmt w:val="bullet"/>
      <w:lvlText w:val=""/>
      <w:lvlJc w:val="left"/>
      <w:pPr>
        <w:ind w:left="5040" w:hanging="360"/>
      </w:pPr>
      <w:rPr>
        <w:rFonts w:ascii="Symbol" w:hAnsi="Symbol" w:hint="default"/>
      </w:rPr>
    </w:lvl>
    <w:lvl w:ilvl="7" w:tplc="7BFAA7D6">
      <w:start w:val="1"/>
      <w:numFmt w:val="bullet"/>
      <w:lvlText w:val="o"/>
      <w:lvlJc w:val="left"/>
      <w:pPr>
        <w:ind w:left="5760" w:hanging="360"/>
      </w:pPr>
      <w:rPr>
        <w:rFonts w:ascii="Courier New" w:hAnsi="Courier New" w:hint="default"/>
      </w:rPr>
    </w:lvl>
    <w:lvl w:ilvl="8" w:tplc="4126B34E">
      <w:start w:val="1"/>
      <w:numFmt w:val="bullet"/>
      <w:lvlText w:val=""/>
      <w:lvlJc w:val="left"/>
      <w:pPr>
        <w:ind w:left="6480" w:hanging="360"/>
      </w:pPr>
      <w:rPr>
        <w:rFonts w:ascii="Wingdings" w:hAnsi="Wingdings" w:hint="default"/>
      </w:rPr>
    </w:lvl>
  </w:abstractNum>
  <w:abstractNum w:abstractNumId="23" w15:restartNumberingAfterBreak="0">
    <w:nsid w:val="210FAE87"/>
    <w:multiLevelType w:val="hybridMultilevel"/>
    <w:tmpl w:val="18304E56"/>
    <w:lvl w:ilvl="0" w:tplc="9F8A0C3E">
      <w:start w:val="2"/>
      <w:numFmt w:val="decimal"/>
      <w:lvlText w:val="%1."/>
      <w:lvlJc w:val="left"/>
      <w:pPr>
        <w:ind w:left="720" w:hanging="360"/>
      </w:pPr>
    </w:lvl>
    <w:lvl w:ilvl="1" w:tplc="1A082E7A">
      <w:start w:val="1"/>
      <w:numFmt w:val="lowerLetter"/>
      <w:lvlText w:val="%2."/>
      <w:lvlJc w:val="left"/>
      <w:pPr>
        <w:ind w:left="1440" w:hanging="360"/>
      </w:pPr>
    </w:lvl>
    <w:lvl w:ilvl="2" w:tplc="4A700D90">
      <w:start w:val="1"/>
      <w:numFmt w:val="lowerRoman"/>
      <w:lvlText w:val="%3."/>
      <w:lvlJc w:val="right"/>
      <w:pPr>
        <w:ind w:left="2160" w:hanging="180"/>
      </w:pPr>
    </w:lvl>
    <w:lvl w:ilvl="3" w:tplc="A03EF008">
      <w:start w:val="1"/>
      <w:numFmt w:val="decimal"/>
      <w:lvlText w:val="%4."/>
      <w:lvlJc w:val="left"/>
      <w:pPr>
        <w:ind w:left="2880" w:hanging="360"/>
      </w:pPr>
    </w:lvl>
    <w:lvl w:ilvl="4" w:tplc="FB1ADB84">
      <w:start w:val="1"/>
      <w:numFmt w:val="lowerLetter"/>
      <w:lvlText w:val="%5."/>
      <w:lvlJc w:val="left"/>
      <w:pPr>
        <w:ind w:left="3600" w:hanging="360"/>
      </w:pPr>
    </w:lvl>
    <w:lvl w:ilvl="5" w:tplc="D0841656">
      <w:start w:val="1"/>
      <w:numFmt w:val="lowerRoman"/>
      <w:lvlText w:val="%6."/>
      <w:lvlJc w:val="right"/>
      <w:pPr>
        <w:ind w:left="4320" w:hanging="180"/>
      </w:pPr>
    </w:lvl>
    <w:lvl w:ilvl="6" w:tplc="307ED740">
      <w:start w:val="1"/>
      <w:numFmt w:val="decimal"/>
      <w:lvlText w:val="%7."/>
      <w:lvlJc w:val="left"/>
      <w:pPr>
        <w:ind w:left="5040" w:hanging="360"/>
      </w:pPr>
    </w:lvl>
    <w:lvl w:ilvl="7" w:tplc="6C8EE212">
      <w:start w:val="1"/>
      <w:numFmt w:val="lowerLetter"/>
      <w:lvlText w:val="%8."/>
      <w:lvlJc w:val="left"/>
      <w:pPr>
        <w:ind w:left="5760" w:hanging="360"/>
      </w:pPr>
    </w:lvl>
    <w:lvl w:ilvl="8" w:tplc="522A90B6">
      <w:start w:val="1"/>
      <w:numFmt w:val="lowerRoman"/>
      <w:lvlText w:val="%9."/>
      <w:lvlJc w:val="right"/>
      <w:pPr>
        <w:ind w:left="6480" w:hanging="180"/>
      </w:pPr>
    </w:lvl>
  </w:abstractNum>
  <w:abstractNum w:abstractNumId="24" w15:restartNumberingAfterBreak="0">
    <w:nsid w:val="21F1AC75"/>
    <w:multiLevelType w:val="hybridMultilevel"/>
    <w:tmpl w:val="4C9ECD00"/>
    <w:lvl w:ilvl="0" w:tplc="0FF69E46">
      <w:start w:val="1"/>
      <w:numFmt w:val="bullet"/>
      <w:lvlText w:val="·"/>
      <w:lvlJc w:val="left"/>
      <w:pPr>
        <w:ind w:left="720" w:hanging="360"/>
      </w:pPr>
      <w:rPr>
        <w:rFonts w:ascii="Symbol" w:hAnsi="Symbol" w:hint="default"/>
      </w:rPr>
    </w:lvl>
    <w:lvl w:ilvl="1" w:tplc="9162F71E">
      <w:start w:val="1"/>
      <w:numFmt w:val="bullet"/>
      <w:lvlText w:val="o"/>
      <w:lvlJc w:val="left"/>
      <w:pPr>
        <w:ind w:left="1440" w:hanging="360"/>
      </w:pPr>
      <w:rPr>
        <w:rFonts w:ascii="Courier New" w:hAnsi="Courier New" w:hint="default"/>
      </w:rPr>
    </w:lvl>
    <w:lvl w:ilvl="2" w:tplc="BB8C6880">
      <w:start w:val="1"/>
      <w:numFmt w:val="bullet"/>
      <w:lvlText w:val=""/>
      <w:lvlJc w:val="left"/>
      <w:pPr>
        <w:ind w:left="2160" w:hanging="360"/>
      </w:pPr>
      <w:rPr>
        <w:rFonts w:ascii="Wingdings" w:hAnsi="Wingdings" w:hint="default"/>
      </w:rPr>
    </w:lvl>
    <w:lvl w:ilvl="3" w:tplc="5186FE06">
      <w:start w:val="1"/>
      <w:numFmt w:val="bullet"/>
      <w:lvlText w:val=""/>
      <w:lvlJc w:val="left"/>
      <w:pPr>
        <w:ind w:left="2880" w:hanging="360"/>
      </w:pPr>
      <w:rPr>
        <w:rFonts w:ascii="Symbol" w:hAnsi="Symbol" w:hint="default"/>
      </w:rPr>
    </w:lvl>
    <w:lvl w:ilvl="4" w:tplc="DD50D604">
      <w:start w:val="1"/>
      <w:numFmt w:val="bullet"/>
      <w:lvlText w:val="o"/>
      <w:lvlJc w:val="left"/>
      <w:pPr>
        <w:ind w:left="3600" w:hanging="360"/>
      </w:pPr>
      <w:rPr>
        <w:rFonts w:ascii="Courier New" w:hAnsi="Courier New" w:hint="default"/>
      </w:rPr>
    </w:lvl>
    <w:lvl w:ilvl="5" w:tplc="D9AC5632">
      <w:start w:val="1"/>
      <w:numFmt w:val="bullet"/>
      <w:lvlText w:val=""/>
      <w:lvlJc w:val="left"/>
      <w:pPr>
        <w:ind w:left="4320" w:hanging="360"/>
      </w:pPr>
      <w:rPr>
        <w:rFonts w:ascii="Wingdings" w:hAnsi="Wingdings" w:hint="default"/>
      </w:rPr>
    </w:lvl>
    <w:lvl w:ilvl="6" w:tplc="52BEBE0A">
      <w:start w:val="1"/>
      <w:numFmt w:val="bullet"/>
      <w:lvlText w:val=""/>
      <w:lvlJc w:val="left"/>
      <w:pPr>
        <w:ind w:left="5040" w:hanging="360"/>
      </w:pPr>
      <w:rPr>
        <w:rFonts w:ascii="Symbol" w:hAnsi="Symbol" w:hint="default"/>
      </w:rPr>
    </w:lvl>
    <w:lvl w:ilvl="7" w:tplc="F4FC32E0">
      <w:start w:val="1"/>
      <w:numFmt w:val="bullet"/>
      <w:lvlText w:val="o"/>
      <w:lvlJc w:val="left"/>
      <w:pPr>
        <w:ind w:left="5760" w:hanging="360"/>
      </w:pPr>
      <w:rPr>
        <w:rFonts w:ascii="Courier New" w:hAnsi="Courier New" w:hint="default"/>
      </w:rPr>
    </w:lvl>
    <w:lvl w:ilvl="8" w:tplc="3774ED8A">
      <w:start w:val="1"/>
      <w:numFmt w:val="bullet"/>
      <w:lvlText w:val=""/>
      <w:lvlJc w:val="left"/>
      <w:pPr>
        <w:ind w:left="6480" w:hanging="360"/>
      </w:pPr>
      <w:rPr>
        <w:rFonts w:ascii="Wingdings" w:hAnsi="Wingdings" w:hint="default"/>
      </w:rPr>
    </w:lvl>
  </w:abstractNum>
  <w:abstractNum w:abstractNumId="25" w15:restartNumberingAfterBreak="0">
    <w:nsid w:val="23257E03"/>
    <w:multiLevelType w:val="hybridMultilevel"/>
    <w:tmpl w:val="29B6A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4EA6D5E"/>
    <w:multiLevelType w:val="hybridMultilevel"/>
    <w:tmpl w:val="9622348C"/>
    <w:lvl w:ilvl="0" w:tplc="6894579C">
      <w:start w:val="1"/>
      <w:numFmt w:val="bullet"/>
      <w:lvlText w:val="·"/>
      <w:lvlJc w:val="left"/>
      <w:pPr>
        <w:ind w:left="720" w:hanging="360"/>
      </w:pPr>
      <w:rPr>
        <w:rFonts w:ascii="Symbol" w:hAnsi="Symbol" w:hint="default"/>
      </w:rPr>
    </w:lvl>
    <w:lvl w:ilvl="1" w:tplc="78CEF34A">
      <w:start w:val="1"/>
      <w:numFmt w:val="bullet"/>
      <w:lvlText w:val="o"/>
      <w:lvlJc w:val="left"/>
      <w:pPr>
        <w:ind w:left="1440" w:hanging="360"/>
      </w:pPr>
      <w:rPr>
        <w:rFonts w:ascii="Courier New" w:hAnsi="Courier New" w:hint="default"/>
      </w:rPr>
    </w:lvl>
    <w:lvl w:ilvl="2" w:tplc="13029D0A">
      <w:start w:val="1"/>
      <w:numFmt w:val="bullet"/>
      <w:lvlText w:val=""/>
      <w:lvlJc w:val="left"/>
      <w:pPr>
        <w:ind w:left="2160" w:hanging="360"/>
      </w:pPr>
      <w:rPr>
        <w:rFonts w:ascii="Wingdings" w:hAnsi="Wingdings" w:hint="default"/>
      </w:rPr>
    </w:lvl>
    <w:lvl w:ilvl="3" w:tplc="EEE6B3E0">
      <w:start w:val="1"/>
      <w:numFmt w:val="bullet"/>
      <w:lvlText w:val=""/>
      <w:lvlJc w:val="left"/>
      <w:pPr>
        <w:ind w:left="2880" w:hanging="360"/>
      </w:pPr>
      <w:rPr>
        <w:rFonts w:ascii="Symbol" w:hAnsi="Symbol" w:hint="default"/>
      </w:rPr>
    </w:lvl>
    <w:lvl w:ilvl="4" w:tplc="40324EE6">
      <w:start w:val="1"/>
      <w:numFmt w:val="bullet"/>
      <w:lvlText w:val="o"/>
      <w:lvlJc w:val="left"/>
      <w:pPr>
        <w:ind w:left="3600" w:hanging="360"/>
      </w:pPr>
      <w:rPr>
        <w:rFonts w:ascii="Courier New" w:hAnsi="Courier New" w:hint="default"/>
      </w:rPr>
    </w:lvl>
    <w:lvl w:ilvl="5" w:tplc="28F47EDA">
      <w:start w:val="1"/>
      <w:numFmt w:val="bullet"/>
      <w:lvlText w:val=""/>
      <w:lvlJc w:val="left"/>
      <w:pPr>
        <w:ind w:left="4320" w:hanging="360"/>
      </w:pPr>
      <w:rPr>
        <w:rFonts w:ascii="Wingdings" w:hAnsi="Wingdings" w:hint="default"/>
      </w:rPr>
    </w:lvl>
    <w:lvl w:ilvl="6" w:tplc="EAB82E0E">
      <w:start w:val="1"/>
      <w:numFmt w:val="bullet"/>
      <w:lvlText w:val=""/>
      <w:lvlJc w:val="left"/>
      <w:pPr>
        <w:ind w:left="5040" w:hanging="360"/>
      </w:pPr>
      <w:rPr>
        <w:rFonts w:ascii="Symbol" w:hAnsi="Symbol" w:hint="default"/>
      </w:rPr>
    </w:lvl>
    <w:lvl w:ilvl="7" w:tplc="55421E5E">
      <w:start w:val="1"/>
      <w:numFmt w:val="bullet"/>
      <w:lvlText w:val="o"/>
      <w:lvlJc w:val="left"/>
      <w:pPr>
        <w:ind w:left="5760" w:hanging="360"/>
      </w:pPr>
      <w:rPr>
        <w:rFonts w:ascii="Courier New" w:hAnsi="Courier New" w:hint="default"/>
      </w:rPr>
    </w:lvl>
    <w:lvl w:ilvl="8" w:tplc="72EA0E1C">
      <w:start w:val="1"/>
      <w:numFmt w:val="bullet"/>
      <w:lvlText w:val=""/>
      <w:lvlJc w:val="left"/>
      <w:pPr>
        <w:ind w:left="6480" w:hanging="360"/>
      </w:pPr>
      <w:rPr>
        <w:rFonts w:ascii="Wingdings" w:hAnsi="Wingdings" w:hint="default"/>
      </w:rPr>
    </w:lvl>
  </w:abstractNum>
  <w:abstractNum w:abstractNumId="27" w15:restartNumberingAfterBreak="0">
    <w:nsid w:val="262C85AA"/>
    <w:multiLevelType w:val="hybridMultilevel"/>
    <w:tmpl w:val="2EC0F832"/>
    <w:lvl w:ilvl="0" w:tplc="33967EB0">
      <w:start w:val="1"/>
      <w:numFmt w:val="bullet"/>
      <w:lvlText w:val="·"/>
      <w:lvlJc w:val="left"/>
      <w:pPr>
        <w:ind w:left="720" w:hanging="360"/>
      </w:pPr>
      <w:rPr>
        <w:rFonts w:ascii="Symbol" w:hAnsi="Symbol" w:hint="default"/>
      </w:rPr>
    </w:lvl>
    <w:lvl w:ilvl="1" w:tplc="9D484986">
      <w:start w:val="1"/>
      <w:numFmt w:val="bullet"/>
      <w:lvlText w:val="o"/>
      <w:lvlJc w:val="left"/>
      <w:pPr>
        <w:ind w:left="1440" w:hanging="360"/>
      </w:pPr>
      <w:rPr>
        <w:rFonts w:ascii="Courier New" w:hAnsi="Courier New" w:hint="default"/>
      </w:rPr>
    </w:lvl>
    <w:lvl w:ilvl="2" w:tplc="3014C4C0">
      <w:start w:val="1"/>
      <w:numFmt w:val="bullet"/>
      <w:lvlText w:val=""/>
      <w:lvlJc w:val="left"/>
      <w:pPr>
        <w:ind w:left="2160" w:hanging="360"/>
      </w:pPr>
      <w:rPr>
        <w:rFonts w:ascii="Wingdings" w:hAnsi="Wingdings" w:hint="default"/>
      </w:rPr>
    </w:lvl>
    <w:lvl w:ilvl="3" w:tplc="75F0D1CE">
      <w:start w:val="1"/>
      <w:numFmt w:val="bullet"/>
      <w:lvlText w:val=""/>
      <w:lvlJc w:val="left"/>
      <w:pPr>
        <w:ind w:left="2880" w:hanging="360"/>
      </w:pPr>
      <w:rPr>
        <w:rFonts w:ascii="Symbol" w:hAnsi="Symbol" w:hint="default"/>
      </w:rPr>
    </w:lvl>
    <w:lvl w:ilvl="4" w:tplc="64822D46">
      <w:start w:val="1"/>
      <w:numFmt w:val="bullet"/>
      <w:lvlText w:val="o"/>
      <w:lvlJc w:val="left"/>
      <w:pPr>
        <w:ind w:left="3600" w:hanging="360"/>
      </w:pPr>
      <w:rPr>
        <w:rFonts w:ascii="Courier New" w:hAnsi="Courier New" w:hint="default"/>
      </w:rPr>
    </w:lvl>
    <w:lvl w:ilvl="5" w:tplc="55E49DDE">
      <w:start w:val="1"/>
      <w:numFmt w:val="bullet"/>
      <w:lvlText w:val=""/>
      <w:lvlJc w:val="left"/>
      <w:pPr>
        <w:ind w:left="4320" w:hanging="360"/>
      </w:pPr>
      <w:rPr>
        <w:rFonts w:ascii="Wingdings" w:hAnsi="Wingdings" w:hint="default"/>
      </w:rPr>
    </w:lvl>
    <w:lvl w:ilvl="6" w:tplc="E9483090">
      <w:start w:val="1"/>
      <w:numFmt w:val="bullet"/>
      <w:lvlText w:val=""/>
      <w:lvlJc w:val="left"/>
      <w:pPr>
        <w:ind w:left="5040" w:hanging="360"/>
      </w:pPr>
      <w:rPr>
        <w:rFonts w:ascii="Symbol" w:hAnsi="Symbol" w:hint="default"/>
      </w:rPr>
    </w:lvl>
    <w:lvl w:ilvl="7" w:tplc="8C6A5808">
      <w:start w:val="1"/>
      <w:numFmt w:val="bullet"/>
      <w:lvlText w:val="o"/>
      <w:lvlJc w:val="left"/>
      <w:pPr>
        <w:ind w:left="5760" w:hanging="360"/>
      </w:pPr>
      <w:rPr>
        <w:rFonts w:ascii="Courier New" w:hAnsi="Courier New" w:hint="default"/>
      </w:rPr>
    </w:lvl>
    <w:lvl w:ilvl="8" w:tplc="8D744222">
      <w:start w:val="1"/>
      <w:numFmt w:val="bullet"/>
      <w:lvlText w:val=""/>
      <w:lvlJc w:val="left"/>
      <w:pPr>
        <w:ind w:left="6480" w:hanging="360"/>
      </w:pPr>
      <w:rPr>
        <w:rFonts w:ascii="Wingdings" w:hAnsi="Wingdings" w:hint="default"/>
      </w:rPr>
    </w:lvl>
  </w:abstractNum>
  <w:abstractNum w:abstractNumId="28" w15:restartNumberingAfterBreak="0">
    <w:nsid w:val="289F1EF3"/>
    <w:multiLevelType w:val="hybridMultilevel"/>
    <w:tmpl w:val="21CAB9A4"/>
    <w:lvl w:ilvl="0" w:tplc="6C36DDF0">
      <w:start w:val="1"/>
      <w:numFmt w:val="decimal"/>
      <w:pStyle w:val="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98F7F20"/>
    <w:multiLevelType w:val="hybridMultilevel"/>
    <w:tmpl w:val="F8429F60"/>
    <w:lvl w:ilvl="0" w:tplc="AF3C18A8">
      <w:start w:val="1"/>
      <w:numFmt w:val="bullet"/>
      <w:lvlText w:val=""/>
      <w:lvlJc w:val="left"/>
      <w:pPr>
        <w:ind w:left="720" w:hanging="360"/>
      </w:pPr>
      <w:rPr>
        <w:rFonts w:ascii="Symbol" w:hAnsi="Symbol" w:hint="default"/>
      </w:rPr>
    </w:lvl>
    <w:lvl w:ilvl="1" w:tplc="355688F0">
      <w:start w:val="1"/>
      <w:numFmt w:val="bullet"/>
      <w:lvlText w:val="o"/>
      <w:lvlJc w:val="left"/>
      <w:pPr>
        <w:ind w:left="1440" w:hanging="360"/>
      </w:pPr>
      <w:rPr>
        <w:rFonts w:ascii="Courier New" w:hAnsi="Courier New" w:hint="default"/>
      </w:rPr>
    </w:lvl>
    <w:lvl w:ilvl="2" w:tplc="D4AEAB58">
      <w:start w:val="1"/>
      <w:numFmt w:val="bullet"/>
      <w:lvlText w:val=""/>
      <w:lvlJc w:val="left"/>
      <w:pPr>
        <w:ind w:left="2160" w:hanging="360"/>
      </w:pPr>
      <w:rPr>
        <w:rFonts w:ascii="Wingdings" w:hAnsi="Wingdings" w:hint="default"/>
      </w:rPr>
    </w:lvl>
    <w:lvl w:ilvl="3" w:tplc="C0421980">
      <w:start w:val="1"/>
      <w:numFmt w:val="bullet"/>
      <w:lvlText w:val=""/>
      <w:lvlJc w:val="left"/>
      <w:pPr>
        <w:ind w:left="2880" w:hanging="360"/>
      </w:pPr>
      <w:rPr>
        <w:rFonts w:ascii="Symbol" w:hAnsi="Symbol" w:hint="default"/>
      </w:rPr>
    </w:lvl>
    <w:lvl w:ilvl="4" w:tplc="B6A2E682">
      <w:start w:val="1"/>
      <w:numFmt w:val="bullet"/>
      <w:lvlText w:val="o"/>
      <w:lvlJc w:val="left"/>
      <w:pPr>
        <w:ind w:left="3600" w:hanging="360"/>
      </w:pPr>
      <w:rPr>
        <w:rFonts w:ascii="Courier New" w:hAnsi="Courier New" w:hint="default"/>
      </w:rPr>
    </w:lvl>
    <w:lvl w:ilvl="5" w:tplc="8744BFF6">
      <w:start w:val="1"/>
      <w:numFmt w:val="bullet"/>
      <w:lvlText w:val=""/>
      <w:lvlJc w:val="left"/>
      <w:pPr>
        <w:ind w:left="4320" w:hanging="360"/>
      </w:pPr>
      <w:rPr>
        <w:rFonts w:ascii="Wingdings" w:hAnsi="Wingdings" w:hint="default"/>
      </w:rPr>
    </w:lvl>
    <w:lvl w:ilvl="6" w:tplc="CDEC82DA">
      <w:start w:val="1"/>
      <w:numFmt w:val="bullet"/>
      <w:lvlText w:val=""/>
      <w:lvlJc w:val="left"/>
      <w:pPr>
        <w:ind w:left="5040" w:hanging="360"/>
      </w:pPr>
      <w:rPr>
        <w:rFonts w:ascii="Symbol" w:hAnsi="Symbol" w:hint="default"/>
      </w:rPr>
    </w:lvl>
    <w:lvl w:ilvl="7" w:tplc="44D61256">
      <w:start w:val="1"/>
      <w:numFmt w:val="bullet"/>
      <w:lvlText w:val="o"/>
      <w:lvlJc w:val="left"/>
      <w:pPr>
        <w:ind w:left="5760" w:hanging="360"/>
      </w:pPr>
      <w:rPr>
        <w:rFonts w:ascii="Courier New" w:hAnsi="Courier New" w:hint="default"/>
      </w:rPr>
    </w:lvl>
    <w:lvl w:ilvl="8" w:tplc="AC248C1E">
      <w:start w:val="1"/>
      <w:numFmt w:val="bullet"/>
      <w:lvlText w:val=""/>
      <w:lvlJc w:val="left"/>
      <w:pPr>
        <w:ind w:left="6480" w:hanging="360"/>
      </w:pPr>
      <w:rPr>
        <w:rFonts w:ascii="Wingdings" w:hAnsi="Wingdings" w:hint="default"/>
      </w:rPr>
    </w:lvl>
  </w:abstractNum>
  <w:abstractNum w:abstractNumId="30" w15:restartNumberingAfterBreak="0">
    <w:nsid w:val="2A09284F"/>
    <w:multiLevelType w:val="hybridMultilevel"/>
    <w:tmpl w:val="61A0C852"/>
    <w:lvl w:ilvl="0" w:tplc="7F464336">
      <w:start w:val="4"/>
      <w:numFmt w:val="decimal"/>
      <w:lvlText w:val="%1."/>
      <w:lvlJc w:val="left"/>
      <w:pPr>
        <w:ind w:left="720" w:hanging="360"/>
      </w:pPr>
    </w:lvl>
    <w:lvl w:ilvl="1" w:tplc="EA8EE6F0">
      <w:start w:val="1"/>
      <w:numFmt w:val="lowerLetter"/>
      <w:lvlText w:val="%2."/>
      <w:lvlJc w:val="left"/>
      <w:pPr>
        <w:ind w:left="1440" w:hanging="360"/>
      </w:pPr>
    </w:lvl>
    <w:lvl w:ilvl="2" w:tplc="243C8ADC">
      <w:start w:val="1"/>
      <w:numFmt w:val="lowerRoman"/>
      <w:lvlText w:val="%3."/>
      <w:lvlJc w:val="right"/>
      <w:pPr>
        <w:ind w:left="2160" w:hanging="180"/>
      </w:pPr>
    </w:lvl>
    <w:lvl w:ilvl="3" w:tplc="B4A6BB1A">
      <w:start w:val="1"/>
      <w:numFmt w:val="decimal"/>
      <w:lvlText w:val="%4."/>
      <w:lvlJc w:val="left"/>
      <w:pPr>
        <w:ind w:left="2880" w:hanging="360"/>
      </w:pPr>
    </w:lvl>
    <w:lvl w:ilvl="4" w:tplc="54688832">
      <w:start w:val="1"/>
      <w:numFmt w:val="lowerLetter"/>
      <w:lvlText w:val="%5."/>
      <w:lvlJc w:val="left"/>
      <w:pPr>
        <w:ind w:left="3600" w:hanging="360"/>
      </w:pPr>
    </w:lvl>
    <w:lvl w:ilvl="5" w:tplc="755A8AD4">
      <w:start w:val="1"/>
      <w:numFmt w:val="lowerRoman"/>
      <w:lvlText w:val="%6."/>
      <w:lvlJc w:val="right"/>
      <w:pPr>
        <w:ind w:left="4320" w:hanging="180"/>
      </w:pPr>
    </w:lvl>
    <w:lvl w:ilvl="6" w:tplc="7D6C2362">
      <w:start w:val="1"/>
      <w:numFmt w:val="decimal"/>
      <w:lvlText w:val="%7."/>
      <w:lvlJc w:val="left"/>
      <w:pPr>
        <w:ind w:left="5040" w:hanging="360"/>
      </w:pPr>
    </w:lvl>
    <w:lvl w:ilvl="7" w:tplc="AE601E04">
      <w:start w:val="1"/>
      <w:numFmt w:val="lowerLetter"/>
      <w:lvlText w:val="%8."/>
      <w:lvlJc w:val="left"/>
      <w:pPr>
        <w:ind w:left="5760" w:hanging="360"/>
      </w:pPr>
    </w:lvl>
    <w:lvl w:ilvl="8" w:tplc="C960EC66">
      <w:start w:val="1"/>
      <w:numFmt w:val="lowerRoman"/>
      <w:lvlText w:val="%9."/>
      <w:lvlJc w:val="right"/>
      <w:pPr>
        <w:ind w:left="6480" w:hanging="180"/>
      </w:pPr>
    </w:lvl>
  </w:abstractNum>
  <w:abstractNum w:abstractNumId="31" w15:restartNumberingAfterBreak="0">
    <w:nsid w:val="2A8C0E83"/>
    <w:multiLevelType w:val="hybridMultilevel"/>
    <w:tmpl w:val="888E18BC"/>
    <w:lvl w:ilvl="0" w:tplc="2B363612">
      <w:start w:val="1"/>
      <w:numFmt w:val="bullet"/>
      <w:lvlText w:val="·"/>
      <w:lvlJc w:val="left"/>
      <w:pPr>
        <w:ind w:left="720" w:hanging="360"/>
      </w:pPr>
      <w:rPr>
        <w:rFonts w:ascii="Symbol" w:hAnsi="Symbol" w:hint="default"/>
      </w:rPr>
    </w:lvl>
    <w:lvl w:ilvl="1" w:tplc="DC9E3D7C">
      <w:start w:val="1"/>
      <w:numFmt w:val="bullet"/>
      <w:lvlText w:val="o"/>
      <w:lvlJc w:val="left"/>
      <w:pPr>
        <w:ind w:left="1440" w:hanging="360"/>
      </w:pPr>
      <w:rPr>
        <w:rFonts w:ascii="Courier New" w:hAnsi="Courier New" w:hint="default"/>
      </w:rPr>
    </w:lvl>
    <w:lvl w:ilvl="2" w:tplc="324E38E8">
      <w:start w:val="1"/>
      <w:numFmt w:val="bullet"/>
      <w:lvlText w:val=""/>
      <w:lvlJc w:val="left"/>
      <w:pPr>
        <w:ind w:left="2160" w:hanging="360"/>
      </w:pPr>
      <w:rPr>
        <w:rFonts w:ascii="Wingdings" w:hAnsi="Wingdings" w:hint="default"/>
      </w:rPr>
    </w:lvl>
    <w:lvl w:ilvl="3" w:tplc="86D414B2">
      <w:start w:val="1"/>
      <w:numFmt w:val="bullet"/>
      <w:lvlText w:val=""/>
      <w:lvlJc w:val="left"/>
      <w:pPr>
        <w:ind w:left="2880" w:hanging="360"/>
      </w:pPr>
      <w:rPr>
        <w:rFonts w:ascii="Symbol" w:hAnsi="Symbol" w:hint="default"/>
      </w:rPr>
    </w:lvl>
    <w:lvl w:ilvl="4" w:tplc="40902D16">
      <w:start w:val="1"/>
      <w:numFmt w:val="bullet"/>
      <w:lvlText w:val="o"/>
      <w:lvlJc w:val="left"/>
      <w:pPr>
        <w:ind w:left="3600" w:hanging="360"/>
      </w:pPr>
      <w:rPr>
        <w:rFonts w:ascii="Courier New" w:hAnsi="Courier New" w:hint="default"/>
      </w:rPr>
    </w:lvl>
    <w:lvl w:ilvl="5" w:tplc="2F320AAC">
      <w:start w:val="1"/>
      <w:numFmt w:val="bullet"/>
      <w:lvlText w:val=""/>
      <w:lvlJc w:val="left"/>
      <w:pPr>
        <w:ind w:left="4320" w:hanging="360"/>
      </w:pPr>
      <w:rPr>
        <w:rFonts w:ascii="Wingdings" w:hAnsi="Wingdings" w:hint="default"/>
      </w:rPr>
    </w:lvl>
    <w:lvl w:ilvl="6" w:tplc="EBD29C4A">
      <w:start w:val="1"/>
      <w:numFmt w:val="bullet"/>
      <w:lvlText w:val=""/>
      <w:lvlJc w:val="left"/>
      <w:pPr>
        <w:ind w:left="5040" w:hanging="360"/>
      </w:pPr>
      <w:rPr>
        <w:rFonts w:ascii="Symbol" w:hAnsi="Symbol" w:hint="default"/>
      </w:rPr>
    </w:lvl>
    <w:lvl w:ilvl="7" w:tplc="55B20E54">
      <w:start w:val="1"/>
      <w:numFmt w:val="bullet"/>
      <w:lvlText w:val="o"/>
      <w:lvlJc w:val="left"/>
      <w:pPr>
        <w:ind w:left="5760" w:hanging="360"/>
      </w:pPr>
      <w:rPr>
        <w:rFonts w:ascii="Courier New" w:hAnsi="Courier New" w:hint="default"/>
      </w:rPr>
    </w:lvl>
    <w:lvl w:ilvl="8" w:tplc="F98E6B52">
      <w:start w:val="1"/>
      <w:numFmt w:val="bullet"/>
      <w:lvlText w:val=""/>
      <w:lvlJc w:val="left"/>
      <w:pPr>
        <w:ind w:left="6480" w:hanging="360"/>
      </w:pPr>
      <w:rPr>
        <w:rFonts w:ascii="Wingdings" w:hAnsi="Wingdings" w:hint="default"/>
      </w:rPr>
    </w:lvl>
  </w:abstractNum>
  <w:abstractNum w:abstractNumId="32" w15:restartNumberingAfterBreak="0">
    <w:nsid w:val="2E216EE3"/>
    <w:multiLevelType w:val="hybridMultilevel"/>
    <w:tmpl w:val="4AC84CD2"/>
    <w:lvl w:ilvl="0" w:tplc="6848EDB8">
      <w:start w:val="2"/>
      <w:numFmt w:val="decimal"/>
      <w:lvlText w:val="%1."/>
      <w:lvlJc w:val="left"/>
      <w:pPr>
        <w:ind w:left="720" w:hanging="360"/>
      </w:pPr>
    </w:lvl>
    <w:lvl w:ilvl="1" w:tplc="67327CAE">
      <w:start w:val="1"/>
      <w:numFmt w:val="lowerLetter"/>
      <w:lvlText w:val="%2."/>
      <w:lvlJc w:val="left"/>
      <w:pPr>
        <w:ind w:left="1440" w:hanging="360"/>
      </w:pPr>
    </w:lvl>
    <w:lvl w:ilvl="2" w:tplc="B9D48678">
      <w:start w:val="1"/>
      <w:numFmt w:val="lowerRoman"/>
      <w:lvlText w:val="%3."/>
      <w:lvlJc w:val="right"/>
      <w:pPr>
        <w:ind w:left="2160" w:hanging="180"/>
      </w:pPr>
    </w:lvl>
    <w:lvl w:ilvl="3" w:tplc="371ED40C">
      <w:start w:val="1"/>
      <w:numFmt w:val="decimal"/>
      <w:lvlText w:val="%4."/>
      <w:lvlJc w:val="left"/>
      <w:pPr>
        <w:ind w:left="2880" w:hanging="360"/>
      </w:pPr>
    </w:lvl>
    <w:lvl w:ilvl="4" w:tplc="8FBA44B4">
      <w:start w:val="1"/>
      <w:numFmt w:val="lowerLetter"/>
      <w:lvlText w:val="%5."/>
      <w:lvlJc w:val="left"/>
      <w:pPr>
        <w:ind w:left="3600" w:hanging="360"/>
      </w:pPr>
    </w:lvl>
    <w:lvl w:ilvl="5" w:tplc="3BB044C6">
      <w:start w:val="1"/>
      <w:numFmt w:val="lowerRoman"/>
      <w:lvlText w:val="%6."/>
      <w:lvlJc w:val="right"/>
      <w:pPr>
        <w:ind w:left="4320" w:hanging="180"/>
      </w:pPr>
    </w:lvl>
    <w:lvl w:ilvl="6" w:tplc="D2DCCA76">
      <w:start w:val="1"/>
      <w:numFmt w:val="decimal"/>
      <w:lvlText w:val="%7."/>
      <w:lvlJc w:val="left"/>
      <w:pPr>
        <w:ind w:left="5040" w:hanging="360"/>
      </w:pPr>
    </w:lvl>
    <w:lvl w:ilvl="7" w:tplc="A97445B8">
      <w:start w:val="1"/>
      <w:numFmt w:val="lowerLetter"/>
      <w:lvlText w:val="%8."/>
      <w:lvlJc w:val="left"/>
      <w:pPr>
        <w:ind w:left="5760" w:hanging="360"/>
      </w:pPr>
    </w:lvl>
    <w:lvl w:ilvl="8" w:tplc="23A02C06">
      <w:start w:val="1"/>
      <w:numFmt w:val="lowerRoman"/>
      <w:lvlText w:val="%9."/>
      <w:lvlJc w:val="right"/>
      <w:pPr>
        <w:ind w:left="6480" w:hanging="180"/>
      </w:pPr>
    </w:lvl>
  </w:abstractNum>
  <w:abstractNum w:abstractNumId="33" w15:restartNumberingAfterBreak="0">
    <w:nsid w:val="2E5D6DD4"/>
    <w:multiLevelType w:val="hybridMultilevel"/>
    <w:tmpl w:val="0A66583E"/>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4" w15:restartNumberingAfterBreak="0">
    <w:nsid w:val="2FAB6E54"/>
    <w:multiLevelType w:val="hybridMultilevel"/>
    <w:tmpl w:val="9586CE7C"/>
    <w:lvl w:ilvl="0" w:tplc="11BEF75E">
      <w:start w:val="1"/>
      <w:numFmt w:val="bullet"/>
      <w:pStyle w:val="ListParagraph"/>
      <w:lvlText w:val=""/>
      <w:lvlJc w:val="left"/>
      <w:pPr>
        <w:ind w:left="360" w:hanging="360"/>
      </w:pPr>
      <w:rPr>
        <w:rFonts w:ascii="Symbol" w:hAnsi="Symbol" w:hint="default"/>
        <w:w w:val="100"/>
        <w:sz w:val="2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5" w15:restartNumberingAfterBreak="0">
    <w:nsid w:val="2FAD2E32"/>
    <w:multiLevelType w:val="hybridMultilevel"/>
    <w:tmpl w:val="432AEFE8"/>
    <w:lvl w:ilvl="0" w:tplc="4212062A">
      <w:start w:val="3"/>
      <w:numFmt w:val="decimal"/>
      <w:lvlText w:val="%1."/>
      <w:lvlJc w:val="left"/>
      <w:pPr>
        <w:ind w:left="720" w:hanging="360"/>
      </w:pPr>
    </w:lvl>
    <w:lvl w:ilvl="1" w:tplc="B6DE12F8">
      <w:start w:val="1"/>
      <w:numFmt w:val="lowerLetter"/>
      <w:lvlText w:val="%2."/>
      <w:lvlJc w:val="left"/>
      <w:pPr>
        <w:ind w:left="1440" w:hanging="360"/>
      </w:pPr>
    </w:lvl>
    <w:lvl w:ilvl="2" w:tplc="3B488E8C">
      <w:start w:val="1"/>
      <w:numFmt w:val="lowerRoman"/>
      <w:lvlText w:val="%3."/>
      <w:lvlJc w:val="right"/>
      <w:pPr>
        <w:ind w:left="2160" w:hanging="180"/>
      </w:pPr>
    </w:lvl>
    <w:lvl w:ilvl="3" w:tplc="17C8DAF4">
      <w:start w:val="1"/>
      <w:numFmt w:val="decimal"/>
      <w:lvlText w:val="%4."/>
      <w:lvlJc w:val="left"/>
      <w:pPr>
        <w:ind w:left="2880" w:hanging="360"/>
      </w:pPr>
    </w:lvl>
    <w:lvl w:ilvl="4" w:tplc="61706AD6">
      <w:start w:val="1"/>
      <w:numFmt w:val="lowerLetter"/>
      <w:lvlText w:val="%5."/>
      <w:lvlJc w:val="left"/>
      <w:pPr>
        <w:ind w:left="3600" w:hanging="360"/>
      </w:pPr>
    </w:lvl>
    <w:lvl w:ilvl="5" w:tplc="2916A2A8">
      <w:start w:val="1"/>
      <w:numFmt w:val="lowerRoman"/>
      <w:lvlText w:val="%6."/>
      <w:lvlJc w:val="right"/>
      <w:pPr>
        <w:ind w:left="4320" w:hanging="180"/>
      </w:pPr>
    </w:lvl>
    <w:lvl w:ilvl="6" w:tplc="B3320594">
      <w:start w:val="1"/>
      <w:numFmt w:val="decimal"/>
      <w:lvlText w:val="%7."/>
      <w:lvlJc w:val="left"/>
      <w:pPr>
        <w:ind w:left="5040" w:hanging="360"/>
      </w:pPr>
    </w:lvl>
    <w:lvl w:ilvl="7" w:tplc="4DCACB88">
      <w:start w:val="1"/>
      <w:numFmt w:val="lowerLetter"/>
      <w:lvlText w:val="%8."/>
      <w:lvlJc w:val="left"/>
      <w:pPr>
        <w:ind w:left="5760" w:hanging="360"/>
      </w:pPr>
    </w:lvl>
    <w:lvl w:ilvl="8" w:tplc="AB3E000A">
      <w:start w:val="1"/>
      <w:numFmt w:val="lowerRoman"/>
      <w:lvlText w:val="%9."/>
      <w:lvlJc w:val="right"/>
      <w:pPr>
        <w:ind w:left="6480" w:hanging="180"/>
      </w:pPr>
    </w:lvl>
  </w:abstractNum>
  <w:abstractNum w:abstractNumId="36" w15:restartNumberingAfterBreak="0">
    <w:nsid w:val="30F15CDE"/>
    <w:multiLevelType w:val="hybridMultilevel"/>
    <w:tmpl w:val="480C6D70"/>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131419B"/>
    <w:multiLevelType w:val="hybridMultilevel"/>
    <w:tmpl w:val="280E107E"/>
    <w:lvl w:ilvl="0" w:tplc="F71EC3F2">
      <w:start w:val="1"/>
      <w:numFmt w:val="decimal"/>
      <w:lvlText w:val="%1."/>
      <w:lvlJc w:val="left"/>
      <w:pPr>
        <w:ind w:left="720" w:hanging="360"/>
      </w:pPr>
    </w:lvl>
    <w:lvl w:ilvl="1" w:tplc="988EFD58">
      <w:start w:val="1"/>
      <w:numFmt w:val="lowerLetter"/>
      <w:lvlText w:val="%2."/>
      <w:lvlJc w:val="left"/>
      <w:pPr>
        <w:ind w:left="1440" w:hanging="360"/>
      </w:pPr>
    </w:lvl>
    <w:lvl w:ilvl="2" w:tplc="B3B254CC">
      <w:start w:val="1"/>
      <w:numFmt w:val="lowerRoman"/>
      <w:lvlText w:val="%3."/>
      <w:lvlJc w:val="right"/>
      <w:pPr>
        <w:ind w:left="2160" w:hanging="180"/>
      </w:pPr>
    </w:lvl>
    <w:lvl w:ilvl="3" w:tplc="69CC51D0">
      <w:start w:val="1"/>
      <w:numFmt w:val="decimal"/>
      <w:lvlText w:val="%4."/>
      <w:lvlJc w:val="left"/>
      <w:pPr>
        <w:ind w:left="2880" w:hanging="360"/>
      </w:pPr>
    </w:lvl>
    <w:lvl w:ilvl="4" w:tplc="2564B828">
      <w:start w:val="1"/>
      <w:numFmt w:val="lowerLetter"/>
      <w:lvlText w:val="%5."/>
      <w:lvlJc w:val="left"/>
      <w:pPr>
        <w:ind w:left="3600" w:hanging="360"/>
      </w:pPr>
    </w:lvl>
    <w:lvl w:ilvl="5" w:tplc="45FA1E60">
      <w:start w:val="1"/>
      <w:numFmt w:val="lowerRoman"/>
      <w:lvlText w:val="%6."/>
      <w:lvlJc w:val="right"/>
      <w:pPr>
        <w:ind w:left="4320" w:hanging="180"/>
      </w:pPr>
    </w:lvl>
    <w:lvl w:ilvl="6" w:tplc="931C0A7A">
      <w:start w:val="1"/>
      <w:numFmt w:val="decimal"/>
      <w:lvlText w:val="%7."/>
      <w:lvlJc w:val="left"/>
      <w:pPr>
        <w:ind w:left="5040" w:hanging="360"/>
      </w:pPr>
    </w:lvl>
    <w:lvl w:ilvl="7" w:tplc="5B30D276">
      <w:start w:val="1"/>
      <w:numFmt w:val="lowerLetter"/>
      <w:lvlText w:val="%8."/>
      <w:lvlJc w:val="left"/>
      <w:pPr>
        <w:ind w:left="5760" w:hanging="360"/>
      </w:pPr>
    </w:lvl>
    <w:lvl w:ilvl="8" w:tplc="B3EE25C6">
      <w:start w:val="1"/>
      <w:numFmt w:val="lowerRoman"/>
      <w:lvlText w:val="%9."/>
      <w:lvlJc w:val="right"/>
      <w:pPr>
        <w:ind w:left="6480" w:hanging="180"/>
      </w:pPr>
    </w:lvl>
  </w:abstractNum>
  <w:abstractNum w:abstractNumId="38" w15:restartNumberingAfterBreak="0">
    <w:nsid w:val="31E225BC"/>
    <w:multiLevelType w:val="hybridMultilevel"/>
    <w:tmpl w:val="CB10DD92"/>
    <w:lvl w:ilvl="0" w:tplc="EAC41008">
      <w:start w:val="1"/>
      <w:numFmt w:val="bullet"/>
      <w:lvlText w:val="·"/>
      <w:lvlJc w:val="left"/>
      <w:pPr>
        <w:ind w:left="720" w:hanging="360"/>
      </w:pPr>
      <w:rPr>
        <w:rFonts w:ascii="Symbol" w:hAnsi="Symbol" w:hint="default"/>
      </w:rPr>
    </w:lvl>
    <w:lvl w:ilvl="1" w:tplc="65FE4794">
      <w:start w:val="1"/>
      <w:numFmt w:val="bullet"/>
      <w:lvlText w:val="o"/>
      <w:lvlJc w:val="left"/>
      <w:pPr>
        <w:ind w:left="1440" w:hanging="360"/>
      </w:pPr>
      <w:rPr>
        <w:rFonts w:ascii="Courier New" w:hAnsi="Courier New" w:hint="default"/>
      </w:rPr>
    </w:lvl>
    <w:lvl w:ilvl="2" w:tplc="90E04E56">
      <w:start w:val="1"/>
      <w:numFmt w:val="bullet"/>
      <w:lvlText w:val=""/>
      <w:lvlJc w:val="left"/>
      <w:pPr>
        <w:ind w:left="2160" w:hanging="360"/>
      </w:pPr>
      <w:rPr>
        <w:rFonts w:ascii="Wingdings" w:hAnsi="Wingdings" w:hint="default"/>
      </w:rPr>
    </w:lvl>
    <w:lvl w:ilvl="3" w:tplc="D09222C4">
      <w:start w:val="1"/>
      <w:numFmt w:val="bullet"/>
      <w:lvlText w:val=""/>
      <w:lvlJc w:val="left"/>
      <w:pPr>
        <w:ind w:left="2880" w:hanging="360"/>
      </w:pPr>
      <w:rPr>
        <w:rFonts w:ascii="Symbol" w:hAnsi="Symbol" w:hint="default"/>
      </w:rPr>
    </w:lvl>
    <w:lvl w:ilvl="4" w:tplc="416641D6">
      <w:start w:val="1"/>
      <w:numFmt w:val="bullet"/>
      <w:lvlText w:val="o"/>
      <w:lvlJc w:val="left"/>
      <w:pPr>
        <w:ind w:left="3600" w:hanging="360"/>
      </w:pPr>
      <w:rPr>
        <w:rFonts w:ascii="Courier New" w:hAnsi="Courier New" w:hint="default"/>
      </w:rPr>
    </w:lvl>
    <w:lvl w:ilvl="5" w:tplc="320C7B24">
      <w:start w:val="1"/>
      <w:numFmt w:val="bullet"/>
      <w:lvlText w:val=""/>
      <w:lvlJc w:val="left"/>
      <w:pPr>
        <w:ind w:left="4320" w:hanging="360"/>
      </w:pPr>
      <w:rPr>
        <w:rFonts w:ascii="Wingdings" w:hAnsi="Wingdings" w:hint="default"/>
      </w:rPr>
    </w:lvl>
    <w:lvl w:ilvl="6" w:tplc="AE742CDA">
      <w:start w:val="1"/>
      <w:numFmt w:val="bullet"/>
      <w:lvlText w:val=""/>
      <w:lvlJc w:val="left"/>
      <w:pPr>
        <w:ind w:left="5040" w:hanging="360"/>
      </w:pPr>
      <w:rPr>
        <w:rFonts w:ascii="Symbol" w:hAnsi="Symbol" w:hint="default"/>
      </w:rPr>
    </w:lvl>
    <w:lvl w:ilvl="7" w:tplc="1D547B86">
      <w:start w:val="1"/>
      <w:numFmt w:val="bullet"/>
      <w:lvlText w:val="o"/>
      <w:lvlJc w:val="left"/>
      <w:pPr>
        <w:ind w:left="5760" w:hanging="360"/>
      </w:pPr>
      <w:rPr>
        <w:rFonts w:ascii="Courier New" w:hAnsi="Courier New" w:hint="default"/>
      </w:rPr>
    </w:lvl>
    <w:lvl w:ilvl="8" w:tplc="33826AF4">
      <w:start w:val="1"/>
      <w:numFmt w:val="bullet"/>
      <w:lvlText w:val=""/>
      <w:lvlJc w:val="left"/>
      <w:pPr>
        <w:ind w:left="6480" w:hanging="360"/>
      </w:pPr>
      <w:rPr>
        <w:rFonts w:ascii="Wingdings" w:hAnsi="Wingdings" w:hint="default"/>
      </w:rPr>
    </w:lvl>
  </w:abstractNum>
  <w:abstractNum w:abstractNumId="39" w15:restartNumberingAfterBreak="0">
    <w:nsid w:val="33062F98"/>
    <w:multiLevelType w:val="hybridMultilevel"/>
    <w:tmpl w:val="4EE2CBAA"/>
    <w:lvl w:ilvl="0" w:tplc="E362DF1C">
      <w:start w:val="2"/>
      <w:numFmt w:val="decimal"/>
      <w:lvlText w:val="%1."/>
      <w:lvlJc w:val="left"/>
      <w:pPr>
        <w:ind w:left="720" w:hanging="360"/>
      </w:pPr>
    </w:lvl>
    <w:lvl w:ilvl="1" w:tplc="E4CADAC6">
      <w:start w:val="1"/>
      <w:numFmt w:val="lowerLetter"/>
      <w:lvlText w:val="%2."/>
      <w:lvlJc w:val="left"/>
      <w:pPr>
        <w:ind w:left="1440" w:hanging="360"/>
      </w:pPr>
    </w:lvl>
    <w:lvl w:ilvl="2" w:tplc="684E0A40">
      <w:start w:val="1"/>
      <w:numFmt w:val="lowerRoman"/>
      <w:lvlText w:val="%3."/>
      <w:lvlJc w:val="right"/>
      <w:pPr>
        <w:ind w:left="2160" w:hanging="180"/>
      </w:pPr>
    </w:lvl>
    <w:lvl w:ilvl="3" w:tplc="BB02D2C8">
      <w:start w:val="1"/>
      <w:numFmt w:val="decimal"/>
      <w:lvlText w:val="%4."/>
      <w:lvlJc w:val="left"/>
      <w:pPr>
        <w:ind w:left="2880" w:hanging="360"/>
      </w:pPr>
    </w:lvl>
    <w:lvl w:ilvl="4" w:tplc="0066C8C6">
      <w:start w:val="1"/>
      <w:numFmt w:val="lowerLetter"/>
      <w:lvlText w:val="%5."/>
      <w:lvlJc w:val="left"/>
      <w:pPr>
        <w:ind w:left="3600" w:hanging="360"/>
      </w:pPr>
    </w:lvl>
    <w:lvl w:ilvl="5" w:tplc="CB527F58">
      <w:start w:val="1"/>
      <w:numFmt w:val="lowerRoman"/>
      <w:lvlText w:val="%6."/>
      <w:lvlJc w:val="right"/>
      <w:pPr>
        <w:ind w:left="4320" w:hanging="180"/>
      </w:pPr>
    </w:lvl>
    <w:lvl w:ilvl="6" w:tplc="F866EF26">
      <w:start w:val="1"/>
      <w:numFmt w:val="decimal"/>
      <w:lvlText w:val="%7."/>
      <w:lvlJc w:val="left"/>
      <w:pPr>
        <w:ind w:left="5040" w:hanging="360"/>
      </w:pPr>
    </w:lvl>
    <w:lvl w:ilvl="7" w:tplc="20909F6C">
      <w:start w:val="1"/>
      <w:numFmt w:val="lowerLetter"/>
      <w:lvlText w:val="%8."/>
      <w:lvlJc w:val="left"/>
      <w:pPr>
        <w:ind w:left="5760" w:hanging="360"/>
      </w:pPr>
    </w:lvl>
    <w:lvl w:ilvl="8" w:tplc="9CE80EE4">
      <w:start w:val="1"/>
      <w:numFmt w:val="lowerRoman"/>
      <w:lvlText w:val="%9."/>
      <w:lvlJc w:val="right"/>
      <w:pPr>
        <w:ind w:left="6480" w:hanging="180"/>
      </w:pPr>
    </w:lvl>
  </w:abstractNum>
  <w:abstractNum w:abstractNumId="40" w15:restartNumberingAfterBreak="0">
    <w:nsid w:val="33D3B1F5"/>
    <w:multiLevelType w:val="hybridMultilevel"/>
    <w:tmpl w:val="3B8A850A"/>
    <w:lvl w:ilvl="0" w:tplc="4EA0AE88">
      <w:start w:val="1"/>
      <w:numFmt w:val="decimal"/>
      <w:lvlText w:val="%1."/>
      <w:lvlJc w:val="left"/>
      <w:pPr>
        <w:ind w:left="720" w:hanging="360"/>
      </w:pPr>
    </w:lvl>
    <w:lvl w:ilvl="1" w:tplc="3E722AB0">
      <w:start w:val="1"/>
      <w:numFmt w:val="lowerLetter"/>
      <w:lvlText w:val="%2."/>
      <w:lvlJc w:val="left"/>
      <w:pPr>
        <w:ind w:left="1440" w:hanging="360"/>
      </w:pPr>
    </w:lvl>
    <w:lvl w:ilvl="2" w:tplc="1116B462">
      <w:start w:val="1"/>
      <w:numFmt w:val="lowerRoman"/>
      <w:lvlText w:val="%3."/>
      <w:lvlJc w:val="right"/>
      <w:pPr>
        <w:ind w:left="2160" w:hanging="180"/>
      </w:pPr>
    </w:lvl>
    <w:lvl w:ilvl="3" w:tplc="A200669C">
      <w:start w:val="1"/>
      <w:numFmt w:val="decimal"/>
      <w:lvlText w:val="%4."/>
      <w:lvlJc w:val="left"/>
      <w:pPr>
        <w:ind w:left="2880" w:hanging="360"/>
      </w:pPr>
    </w:lvl>
    <w:lvl w:ilvl="4" w:tplc="F8988AC6">
      <w:start w:val="1"/>
      <w:numFmt w:val="lowerLetter"/>
      <w:lvlText w:val="%5."/>
      <w:lvlJc w:val="left"/>
      <w:pPr>
        <w:ind w:left="3600" w:hanging="360"/>
      </w:pPr>
    </w:lvl>
    <w:lvl w:ilvl="5" w:tplc="5BA2B486">
      <w:start w:val="1"/>
      <w:numFmt w:val="lowerRoman"/>
      <w:lvlText w:val="%6."/>
      <w:lvlJc w:val="right"/>
      <w:pPr>
        <w:ind w:left="4320" w:hanging="180"/>
      </w:pPr>
    </w:lvl>
    <w:lvl w:ilvl="6" w:tplc="044C1EA0">
      <w:start w:val="1"/>
      <w:numFmt w:val="decimal"/>
      <w:lvlText w:val="%7."/>
      <w:lvlJc w:val="left"/>
      <w:pPr>
        <w:ind w:left="5040" w:hanging="360"/>
      </w:pPr>
    </w:lvl>
    <w:lvl w:ilvl="7" w:tplc="28745D74">
      <w:start w:val="1"/>
      <w:numFmt w:val="lowerLetter"/>
      <w:lvlText w:val="%8."/>
      <w:lvlJc w:val="left"/>
      <w:pPr>
        <w:ind w:left="5760" w:hanging="360"/>
      </w:pPr>
    </w:lvl>
    <w:lvl w:ilvl="8" w:tplc="B3FC668A">
      <w:start w:val="1"/>
      <w:numFmt w:val="lowerRoman"/>
      <w:lvlText w:val="%9."/>
      <w:lvlJc w:val="right"/>
      <w:pPr>
        <w:ind w:left="6480" w:hanging="180"/>
      </w:pPr>
    </w:lvl>
  </w:abstractNum>
  <w:abstractNum w:abstractNumId="41" w15:restartNumberingAfterBreak="0">
    <w:nsid w:val="35F3781B"/>
    <w:multiLevelType w:val="hybridMultilevel"/>
    <w:tmpl w:val="968A92C0"/>
    <w:lvl w:ilvl="0" w:tplc="44E46C4A">
      <w:start w:val="1"/>
      <w:numFmt w:val="bullet"/>
      <w:lvlText w:val="·"/>
      <w:lvlJc w:val="left"/>
      <w:pPr>
        <w:ind w:left="720" w:hanging="360"/>
      </w:pPr>
      <w:rPr>
        <w:rFonts w:ascii="Symbol" w:hAnsi="Symbol" w:hint="default"/>
      </w:rPr>
    </w:lvl>
    <w:lvl w:ilvl="1" w:tplc="DCB4A3A6">
      <w:start w:val="1"/>
      <w:numFmt w:val="bullet"/>
      <w:lvlText w:val="o"/>
      <w:lvlJc w:val="left"/>
      <w:pPr>
        <w:ind w:left="1440" w:hanging="360"/>
      </w:pPr>
      <w:rPr>
        <w:rFonts w:ascii="Courier New" w:hAnsi="Courier New" w:hint="default"/>
      </w:rPr>
    </w:lvl>
    <w:lvl w:ilvl="2" w:tplc="9CBC5F7A">
      <w:start w:val="1"/>
      <w:numFmt w:val="bullet"/>
      <w:lvlText w:val=""/>
      <w:lvlJc w:val="left"/>
      <w:pPr>
        <w:ind w:left="2160" w:hanging="360"/>
      </w:pPr>
      <w:rPr>
        <w:rFonts w:ascii="Wingdings" w:hAnsi="Wingdings" w:hint="default"/>
      </w:rPr>
    </w:lvl>
    <w:lvl w:ilvl="3" w:tplc="50A092D2">
      <w:start w:val="1"/>
      <w:numFmt w:val="bullet"/>
      <w:lvlText w:val=""/>
      <w:lvlJc w:val="left"/>
      <w:pPr>
        <w:ind w:left="2880" w:hanging="360"/>
      </w:pPr>
      <w:rPr>
        <w:rFonts w:ascii="Symbol" w:hAnsi="Symbol" w:hint="default"/>
      </w:rPr>
    </w:lvl>
    <w:lvl w:ilvl="4" w:tplc="210E6BB4">
      <w:start w:val="1"/>
      <w:numFmt w:val="bullet"/>
      <w:lvlText w:val="o"/>
      <w:lvlJc w:val="left"/>
      <w:pPr>
        <w:ind w:left="3600" w:hanging="360"/>
      </w:pPr>
      <w:rPr>
        <w:rFonts w:ascii="Courier New" w:hAnsi="Courier New" w:hint="default"/>
      </w:rPr>
    </w:lvl>
    <w:lvl w:ilvl="5" w:tplc="6DF84026">
      <w:start w:val="1"/>
      <w:numFmt w:val="bullet"/>
      <w:lvlText w:val=""/>
      <w:lvlJc w:val="left"/>
      <w:pPr>
        <w:ind w:left="4320" w:hanging="360"/>
      </w:pPr>
      <w:rPr>
        <w:rFonts w:ascii="Wingdings" w:hAnsi="Wingdings" w:hint="default"/>
      </w:rPr>
    </w:lvl>
    <w:lvl w:ilvl="6" w:tplc="6B421E26">
      <w:start w:val="1"/>
      <w:numFmt w:val="bullet"/>
      <w:lvlText w:val=""/>
      <w:lvlJc w:val="left"/>
      <w:pPr>
        <w:ind w:left="5040" w:hanging="360"/>
      </w:pPr>
      <w:rPr>
        <w:rFonts w:ascii="Symbol" w:hAnsi="Symbol" w:hint="default"/>
      </w:rPr>
    </w:lvl>
    <w:lvl w:ilvl="7" w:tplc="189205A4">
      <w:start w:val="1"/>
      <w:numFmt w:val="bullet"/>
      <w:lvlText w:val="o"/>
      <w:lvlJc w:val="left"/>
      <w:pPr>
        <w:ind w:left="5760" w:hanging="360"/>
      </w:pPr>
      <w:rPr>
        <w:rFonts w:ascii="Courier New" w:hAnsi="Courier New" w:hint="default"/>
      </w:rPr>
    </w:lvl>
    <w:lvl w:ilvl="8" w:tplc="D804993A">
      <w:start w:val="1"/>
      <w:numFmt w:val="bullet"/>
      <w:lvlText w:val=""/>
      <w:lvlJc w:val="left"/>
      <w:pPr>
        <w:ind w:left="6480" w:hanging="360"/>
      </w:pPr>
      <w:rPr>
        <w:rFonts w:ascii="Wingdings" w:hAnsi="Wingdings" w:hint="default"/>
      </w:rPr>
    </w:lvl>
  </w:abstractNum>
  <w:abstractNum w:abstractNumId="42" w15:restartNumberingAfterBreak="0">
    <w:nsid w:val="399D181C"/>
    <w:multiLevelType w:val="hybridMultilevel"/>
    <w:tmpl w:val="FFF62A0A"/>
    <w:lvl w:ilvl="0" w:tplc="30184DE6">
      <w:start w:val="1"/>
      <w:numFmt w:val="bullet"/>
      <w:lvlText w:val="·"/>
      <w:lvlJc w:val="left"/>
      <w:pPr>
        <w:ind w:left="720" w:hanging="360"/>
      </w:pPr>
      <w:rPr>
        <w:rFonts w:ascii="Symbol" w:hAnsi="Symbol" w:hint="default"/>
      </w:rPr>
    </w:lvl>
    <w:lvl w:ilvl="1" w:tplc="EF065DAA">
      <w:start w:val="1"/>
      <w:numFmt w:val="bullet"/>
      <w:lvlText w:val="o"/>
      <w:lvlJc w:val="left"/>
      <w:pPr>
        <w:ind w:left="1440" w:hanging="360"/>
      </w:pPr>
      <w:rPr>
        <w:rFonts w:ascii="Courier New" w:hAnsi="Courier New" w:hint="default"/>
      </w:rPr>
    </w:lvl>
    <w:lvl w:ilvl="2" w:tplc="C46C1BC4">
      <w:start w:val="1"/>
      <w:numFmt w:val="bullet"/>
      <w:lvlText w:val=""/>
      <w:lvlJc w:val="left"/>
      <w:pPr>
        <w:ind w:left="2160" w:hanging="360"/>
      </w:pPr>
      <w:rPr>
        <w:rFonts w:ascii="Wingdings" w:hAnsi="Wingdings" w:hint="default"/>
      </w:rPr>
    </w:lvl>
    <w:lvl w:ilvl="3" w:tplc="7F508724">
      <w:start w:val="1"/>
      <w:numFmt w:val="bullet"/>
      <w:lvlText w:val=""/>
      <w:lvlJc w:val="left"/>
      <w:pPr>
        <w:ind w:left="2880" w:hanging="360"/>
      </w:pPr>
      <w:rPr>
        <w:rFonts w:ascii="Symbol" w:hAnsi="Symbol" w:hint="default"/>
      </w:rPr>
    </w:lvl>
    <w:lvl w:ilvl="4" w:tplc="F286A84A">
      <w:start w:val="1"/>
      <w:numFmt w:val="bullet"/>
      <w:lvlText w:val="o"/>
      <w:lvlJc w:val="left"/>
      <w:pPr>
        <w:ind w:left="3600" w:hanging="360"/>
      </w:pPr>
      <w:rPr>
        <w:rFonts w:ascii="Courier New" w:hAnsi="Courier New" w:hint="default"/>
      </w:rPr>
    </w:lvl>
    <w:lvl w:ilvl="5" w:tplc="CED0B6BC">
      <w:start w:val="1"/>
      <w:numFmt w:val="bullet"/>
      <w:lvlText w:val=""/>
      <w:lvlJc w:val="left"/>
      <w:pPr>
        <w:ind w:left="4320" w:hanging="360"/>
      </w:pPr>
      <w:rPr>
        <w:rFonts w:ascii="Wingdings" w:hAnsi="Wingdings" w:hint="default"/>
      </w:rPr>
    </w:lvl>
    <w:lvl w:ilvl="6" w:tplc="E6AE40A6">
      <w:start w:val="1"/>
      <w:numFmt w:val="bullet"/>
      <w:lvlText w:val=""/>
      <w:lvlJc w:val="left"/>
      <w:pPr>
        <w:ind w:left="5040" w:hanging="360"/>
      </w:pPr>
      <w:rPr>
        <w:rFonts w:ascii="Symbol" w:hAnsi="Symbol" w:hint="default"/>
      </w:rPr>
    </w:lvl>
    <w:lvl w:ilvl="7" w:tplc="A4143470">
      <w:start w:val="1"/>
      <w:numFmt w:val="bullet"/>
      <w:lvlText w:val="o"/>
      <w:lvlJc w:val="left"/>
      <w:pPr>
        <w:ind w:left="5760" w:hanging="360"/>
      </w:pPr>
      <w:rPr>
        <w:rFonts w:ascii="Courier New" w:hAnsi="Courier New" w:hint="default"/>
      </w:rPr>
    </w:lvl>
    <w:lvl w:ilvl="8" w:tplc="117E7860">
      <w:start w:val="1"/>
      <w:numFmt w:val="bullet"/>
      <w:lvlText w:val=""/>
      <w:lvlJc w:val="left"/>
      <w:pPr>
        <w:ind w:left="6480" w:hanging="360"/>
      </w:pPr>
      <w:rPr>
        <w:rFonts w:ascii="Wingdings" w:hAnsi="Wingdings" w:hint="default"/>
      </w:rPr>
    </w:lvl>
  </w:abstractNum>
  <w:abstractNum w:abstractNumId="43" w15:restartNumberingAfterBreak="0">
    <w:nsid w:val="3A0F02F6"/>
    <w:multiLevelType w:val="hybridMultilevel"/>
    <w:tmpl w:val="C89240C4"/>
    <w:lvl w:ilvl="0" w:tplc="FFD2C004">
      <w:start w:val="1"/>
      <w:numFmt w:val="bullet"/>
      <w:lvlText w:val="·"/>
      <w:lvlJc w:val="left"/>
      <w:pPr>
        <w:ind w:left="720" w:hanging="360"/>
      </w:pPr>
      <w:rPr>
        <w:rFonts w:ascii="Symbol" w:hAnsi="Symbol" w:hint="default"/>
      </w:rPr>
    </w:lvl>
    <w:lvl w:ilvl="1" w:tplc="F9A00F5A">
      <w:start w:val="1"/>
      <w:numFmt w:val="bullet"/>
      <w:lvlText w:val="o"/>
      <w:lvlJc w:val="left"/>
      <w:pPr>
        <w:ind w:left="1440" w:hanging="360"/>
      </w:pPr>
      <w:rPr>
        <w:rFonts w:ascii="Courier New" w:hAnsi="Courier New" w:hint="default"/>
      </w:rPr>
    </w:lvl>
    <w:lvl w:ilvl="2" w:tplc="3050E2E6">
      <w:start w:val="1"/>
      <w:numFmt w:val="bullet"/>
      <w:lvlText w:val=""/>
      <w:lvlJc w:val="left"/>
      <w:pPr>
        <w:ind w:left="2160" w:hanging="360"/>
      </w:pPr>
      <w:rPr>
        <w:rFonts w:ascii="Wingdings" w:hAnsi="Wingdings" w:hint="default"/>
      </w:rPr>
    </w:lvl>
    <w:lvl w:ilvl="3" w:tplc="39EA224C">
      <w:start w:val="1"/>
      <w:numFmt w:val="bullet"/>
      <w:lvlText w:val=""/>
      <w:lvlJc w:val="left"/>
      <w:pPr>
        <w:ind w:left="2880" w:hanging="360"/>
      </w:pPr>
      <w:rPr>
        <w:rFonts w:ascii="Symbol" w:hAnsi="Symbol" w:hint="default"/>
      </w:rPr>
    </w:lvl>
    <w:lvl w:ilvl="4" w:tplc="0C764BC8">
      <w:start w:val="1"/>
      <w:numFmt w:val="bullet"/>
      <w:lvlText w:val="o"/>
      <w:lvlJc w:val="left"/>
      <w:pPr>
        <w:ind w:left="3600" w:hanging="360"/>
      </w:pPr>
      <w:rPr>
        <w:rFonts w:ascii="Courier New" w:hAnsi="Courier New" w:hint="default"/>
      </w:rPr>
    </w:lvl>
    <w:lvl w:ilvl="5" w:tplc="AA783E14">
      <w:start w:val="1"/>
      <w:numFmt w:val="bullet"/>
      <w:lvlText w:val=""/>
      <w:lvlJc w:val="left"/>
      <w:pPr>
        <w:ind w:left="4320" w:hanging="360"/>
      </w:pPr>
      <w:rPr>
        <w:rFonts w:ascii="Wingdings" w:hAnsi="Wingdings" w:hint="default"/>
      </w:rPr>
    </w:lvl>
    <w:lvl w:ilvl="6" w:tplc="D6980BCA">
      <w:start w:val="1"/>
      <w:numFmt w:val="bullet"/>
      <w:lvlText w:val=""/>
      <w:lvlJc w:val="left"/>
      <w:pPr>
        <w:ind w:left="5040" w:hanging="360"/>
      </w:pPr>
      <w:rPr>
        <w:rFonts w:ascii="Symbol" w:hAnsi="Symbol" w:hint="default"/>
      </w:rPr>
    </w:lvl>
    <w:lvl w:ilvl="7" w:tplc="A748ECBC">
      <w:start w:val="1"/>
      <w:numFmt w:val="bullet"/>
      <w:lvlText w:val="o"/>
      <w:lvlJc w:val="left"/>
      <w:pPr>
        <w:ind w:left="5760" w:hanging="360"/>
      </w:pPr>
      <w:rPr>
        <w:rFonts w:ascii="Courier New" w:hAnsi="Courier New" w:hint="default"/>
      </w:rPr>
    </w:lvl>
    <w:lvl w:ilvl="8" w:tplc="A728339C">
      <w:start w:val="1"/>
      <w:numFmt w:val="bullet"/>
      <w:lvlText w:val=""/>
      <w:lvlJc w:val="left"/>
      <w:pPr>
        <w:ind w:left="6480" w:hanging="360"/>
      </w:pPr>
      <w:rPr>
        <w:rFonts w:ascii="Wingdings" w:hAnsi="Wingdings" w:hint="default"/>
      </w:rPr>
    </w:lvl>
  </w:abstractNum>
  <w:abstractNum w:abstractNumId="44" w15:restartNumberingAfterBreak="0">
    <w:nsid w:val="3A2E686F"/>
    <w:multiLevelType w:val="hybridMultilevel"/>
    <w:tmpl w:val="95623428"/>
    <w:lvl w:ilvl="0" w:tplc="74C4E560">
      <w:start w:val="1"/>
      <w:numFmt w:val="decimal"/>
      <w:lvlText w:val="%1."/>
      <w:lvlJc w:val="left"/>
      <w:pPr>
        <w:ind w:left="720" w:hanging="360"/>
      </w:pPr>
    </w:lvl>
    <w:lvl w:ilvl="1" w:tplc="1386447C">
      <w:start w:val="1"/>
      <w:numFmt w:val="lowerLetter"/>
      <w:lvlText w:val="%2."/>
      <w:lvlJc w:val="left"/>
      <w:pPr>
        <w:ind w:left="1440" w:hanging="360"/>
      </w:pPr>
    </w:lvl>
    <w:lvl w:ilvl="2" w:tplc="9F8E9526">
      <w:start w:val="1"/>
      <w:numFmt w:val="lowerRoman"/>
      <w:lvlText w:val="%3."/>
      <w:lvlJc w:val="right"/>
      <w:pPr>
        <w:ind w:left="2160" w:hanging="180"/>
      </w:pPr>
    </w:lvl>
    <w:lvl w:ilvl="3" w:tplc="61D6C81C">
      <w:start w:val="1"/>
      <w:numFmt w:val="decimal"/>
      <w:lvlText w:val="%4."/>
      <w:lvlJc w:val="left"/>
      <w:pPr>
        <w:ind w:left="2880" w:hanging="360"/>
      </w:pPr>
    </w:lvl>
    <w:lvl w:ilvl="4" w:tplc="94368A8E">
      <w:start w:val="1"/>
      <w:numFmt w:val="lowerLetter"/>
      <w:lvlText w:val="%5."/>
      <w:lvlJc w:val="left"/>
      <w:pPr>
        <w:ind w:left="3600" w:hanging="360"/>
      </w:pPr>
    </w:lvl>
    <w:lvl w:ilvl="5" w:tplc="D25EE334">
      <w:start w:val="1"/>
      <w:numFmt w:val="lowerRoman"/>
      <w:lvlText w:val="%6."/>
      <w:lvlJc w:val="right"/>
      <w:pPr>
        <w:ind w:left="4320" w:hanging="180"/>
      </w:pPr>
    </w:lvl>
    <w:lvl w:ilvl="6" w:tplc="E926EDD4">
      <w:start w:val="1"/>
      <w:numFmt w:val="decimal"/>
      <w:lvlText w:val="%7."/>
      <w:lvlJc w:val="left"/>
      <w:pPr>
        <w:ind w:left="5040" w:hanging="360"/>
      </w:pPr>
    </w:lvl>
    <w:lvl w:ilvl="7" w:tplc="602ABDC2">
      <w:start w:val="1"/>
      <w:numFmt w:val="lowerLetter"/>
      <w:lvlText w:val="%8."/>
      <w:lvlJc w:val="left"/>
      <w:pPr>
        <w:ind w:left="5760" w:hanging="360"/>
      </w:pPr>
    </w:lvl>
    <w:lvl w:ilvl="8" w:tplc="4D566E8E">
      <w:start w:val="1"/>
      <w:numFmt w:val="lowerRoman"/>
      <w:lvlText w:val="%9."/>
      <w:lvlJc w:val="right"/>
      <w:pPr>
        <w:ind w:left="6480" w:hanging="180"/>
      </w:pPr>
    </w:lvl>
  </w:abstractNum>
  <w:abstractNum w:abstractNumId="45" w15:restartNumberingAfterBreak="0">
    <w:nsid w:val="3ACAB352"/>
    <w:multiLevelType w:val="hybridMultilevel"/>
    <w:tmpl w:val="2A22CEC2"/>
    <w:lvl w:ilvl="0" w:tplc="79680E22">
      <w:start w:val="1"/>
      <w:numFmt w:val="bullet"/>
      <w:lvlText w:val="·"/>
      <w:lvlJc w:val="left"/>
      <w:pPr>
        <w:ind w:left="720" w:hanging="360"/>
      </w:pPr>
      <w:rPr>
        <w:rFonts w:ascii="Symbol" w:hAnsi="Symbol" w:hint="default"/>
      </w:rPr>
    </w:lvl>
    <w:lvl w:ilvl="1" w:tplc="7DA6EB22">
      <w:start w:val="1"/>
      <w:numFmt w:val="bullet"/>
      <w:lvlText w:val="o"/>
      <w:lvlJc w:val="left"/>
      <w:pPr>
        <w:ind w:left="1440" w:hanging="360"/>
      </w:pPr>
      <w:rPr>
        <w:rFonts w:ascii="Courier New" w:hAnsi="Courier New" w:hint="default"/>
      </w:rPr>
    </w:lvl>
    <w:lvl w:ilvl="2" w:tplc="1EF4FE10">
      <w:start w:val="1"/>
      <w:numFmt w:val="bullet"/>
      <w:lvlText w:val=""/>
      <w:lvlJc w:val="left"/>
      <w:pPr>
        <w:ind w:left="2160" w:hanging="360"/>
      </w:pPr>
      <w:rPr>
        <w:rFonts w:ascii="Wingdings" w:hAnsi="Wingdings" w:hint="default"/>
      </w:rPr>
    </w:lvl>
    <w:lvl w:ilvl="3" w:tplc="738E8DAA">
      <w:start w:val="1"/>
      <w:numFmt w:val="bullet"/>
      <w:lvlText w:val=""/>
      <w:lvlJc w:val="left"/>
      <w:pPr>
        <w:ind w:left="2880" w:hanging="360"/>
      </w:pPr>
      <w:rPr>
        <w:rFonts w:ascii="Symbol" w:hAnsi="Symbol" w:hint="default"/>
      </w:rPr>
    </w:lvl>
    <w:lvl w:ilvl="4" w:tplc="3C98EC5E">
      <w:start w:val="1"/>
      <w:numFmt w:val="bullet"/>
      <w:lvlText w:val="o"/>
      <w:lvlJc w:val="left"/>
      <w:pPr>
        <w:ind w:left="3600" w:hanging="360"/>
      </w:pPr>
      <w:rPr>
        <w:rFonts w:ascii="Courier New" w:hAnsi="Courier New" w:hint="default"/>
      </w:rPr>
    </w:lvl>
    <w:lvl w:ilvl="5" w:tplc="79E84E98">
      <w:start w:val="1"/>
      <w:numFmt w:val="bullet"/>
      <w:lvlText w:val=""/>
      <w:lvlJc w:val="left"/>
      <w:pPr>
        <w:ind w:left="4320" w:hanging="360"/>
      </w:pPr>
      <w:rPr>
        <w:rFonts w:ascii="Wingdings" w:hAnsi="Wingdings" w:hint="default"/>
      </w:rPr>
    </w:lvl>
    <w:lvl w:ilvl="6" w:tplc="6B924B7A">
      <w:start w:val="1"/>
      <w:numFmt w:val="bullet"/>
      <w:lvlText w:val=""/>
      <w:lvlJc w:val="left"/>
      <w:pPr>
        <w:ind w:left="5040" w:hanging="360"/>
      </w:pPr>
      <w:rPr>
        <w:rFonts w:ascii="Symbol" w:hAnsi="Symbol" w:hint="default"/>
      </w:rPr>
    </w:lvl>
    <w:lvl w:ilvl="7" w:tplc="E9D0588C">
      <w:start w:val="1"/>
      <w:numFmt w:val="bullet"/>
      <w:lvlText w:val="o"/>
      <w:lvlJc w:val="left"/>
      <w:pPr>
        <w:ind w:left="5760" w:hanging="360"/>
      </w:pPr>
      <w:rPr>
        <w:rFonts w:ascii="Courier New" w:hAnsi="Courier New" w:hint="default"/>
      </w:rPr>
    </w:lvl>
    <w:lvl w:ilvl="8" w:tplc="6598154A">
      <w:start w:val="1"/>
      <w:numFmt w:val="bullet"/>
      <w:lvlText w:val=""/>
      <w:lvlJc w:val="left"/>
      <w:pPr>
        <w:ind w:left="6480" w:hanging="360"/>
      </w:pPr>
      <w:rPr>
        <w:rFonts w:ascii="Wingdings" w:hAnsi="Wingdings" w:hint="default"/>
      </w:rPr>
    </w:lvl>
  </w:abstractNum>
  <w:abstractNum w:abstractNumId="46" w15:restartNumberingAfterBreak="0">
    <w:nsid w:val="3AE7A9BB"/>
    <w:multiLevelType w:val="hybridMultilevel"/>
    <w:tmpl w:val="98E27D3E"/>
    <w:lvl w:ilvl="0" w:tplc="5B6A693C">
      <w:start w:val="3"/>
      <w:numFmt w:val="decimal"/>
      <w:lvlText w:val="%1."/>
      <w:lvlJc w:val="left"/>
      <w:pPr>
        <w:ind w:left="720" w:hanging="360"/>
      </w:pPr>
    </w:lvl>
    <w:lvl w:ilvl="1" w:tplc="A6BE5382">
      <w:start w:val="1"/>
      <w:numFmt w:val="lowerLetter"/>
      <w:lvlText w:val="%2."/>
      <w:lvlJc w:val="left"/>
      <w:pPr>
        <w:ind w:left="1440" w:hanging="360"/>
      </w:pPr>
    </w:lvl>
    <w:lvl w:ilvl="2" w:tplc="0688F4EE">
      <w:start w:val="1"/>
      <w:numFmt w:val="lowerRoman"/>
      <w:lvlText w:val="%3."/>
      <w:lvlJc w:val="right"/>
      <w:pPr>
        <w:ind w:left="2160" w:hanging="180"/>
      </w:pPr>
    </w:lvl>
    <w:lvl w:ilvl="3" w:tplc="F86017DA">
      <w:start w:val="1"/>
      <w:numFmt w:val="decimal"/>
      <w:lvlText w:val="%4."/>
      <w:lvlJc w:val="left"/>
      <w:pPr>
        <w:ind w:left="2880" w:hanging="360"/>
      </w:pPr>
    </w:lvl>
    <w:lvl w:ilvl="4" w:tplc="616ABED8">
      <w:start w:val="1"/>
      <w:numFmt w:val="lowerLetter"/>
      <w:lvlText w:val="%5."/>
      <w:lvlJc w:val="left"/>
      <w:pPr>
        <w:ind w:left="3600" w:hanging="360"/>
      </w:pPr>
    </w:lvl>
    <w:lvl w:ilvl="5" w:tplc="EA7C2F96">
      <w:start w:val="1"/>
      <w:numFmt w:val="lowerRoman"/>
      <w:lvlText w:val="%6."/>
      <w:lvlJc w:val="right"/>
      <w:pPr>
        <w:ind w:left="4320" w:hanging="180"/>
      </w:pPr>
    </w:lvl>
    <w:lvl w:ilvl="6" w:tplc="0BE25228">
      <w:start w:val="1"/>
      <w:numFmt w:val="decimal"/>
      <w:lvlText w:val="%7."/>
      <w:lvlJc w:val="left"/>
      <w:pPr>
        <w:ind w:left="5040" w:hanging="360"/>
      </w:pPr>
    </w:lvl>
    <w:lvl w:ilvl="7" w:tplc="501A6B98">
      <w:start w:val="1"/>
      <w:numFmt w:val="lowerLetter"/>
      <w:lvlText w:val="%8."/>
      <w:lvlJc w:val="left"/>
      <w:pPr>
        <w:ind w:left="5760" w:hanging="360"/>
      </w:pPr>
    </w:lvl>
    <w:lvl w:ilvl="8" w:tplc="1550FA38">
      <w:start w:val="1"/>
      <w:numFmt w:val="lowerRoman"/>
      <w:lvlText w:val="%9."/>
      <w:lvlJc w:val="right"/>
      <w:pPr>
        <w:ind w:left="6480" w:hanging="180"/>
      </w:pPr>
    </w:lvl>
  </w:abstractNum>
  <w:abstractNum w:abstractNumId="47" w15:restartNumberingAfterBreak="0">
    <w:nsid w:val="3BB0DE97"/>
    <w:multiLevelType w:val="hybridMultilevel"/>
    <w:tmpl w:val="9964FE0C"/>
    <w:lvl w:ilvl="0" w:tplc="B93470F0">
      <w:start w:val="1"/>
      <w:numFmt w:val="bullet"/>
      <w:lvlText w:val="·"/>
      <w:lvlJc w:val="left"/>
      <w:pPr>
        <w:ind w:left="720" w:hanging="360"/>
      </w:pPr>
      <w:rPr>
        <w:rFonts w:ascii="Symbol" w:hAnsi="Symbol" w:hint="default"/>
      </w:rPr>
    </w:lvl>
    <w:lvl w:ilvl="1" w:tplc="12E41300">
      <w:start w:val="1"/>
      <w:numFmt w:val="bullet"/>
      <w:lvlText w:val="o"/>
      <w:lvlJc w:val="left"/>
      <w:pPr>
        <w:ind w:left="1440" w:hanging="360"/>
      </w:pPr>
      <w:rPr>
        <w:rFonts w:ascii="Courier New" w:hAnsi="Courier New" w:hint="default"/>
      </w:rPr>
    </w:lvl>
    <w:lvl w:ilvl="2" w:tplc="6C50A4F0">
      <w:start w:val="1"/>
      <w:numFmt w:val="bullet"/>
      <w:lvlText w:val=""/>
      <w:lvlJc w:val="left"/>
      <w:pPr>
        <w:ind w:left="2160" w:hanging="360"/>
      </w:pPr>
      <w:rPr>
        <w:rFonts w:ascii="Wingdings" w:hAnsi="Wingdings" w:hint="default"/>
      </w:rPr>
    </w:lvl>
    <w:lvl w:ilvl="3" w:tplc="F40ADBCA">
      <w:start w:val="1"/>
      <w:numFmt w:val="bullet"/>
      <w:lvlText w:val=""/>
      <w:lvlJc w:val="left"/>
      <w:pPr>
        <w:ind w:left="2880" w:hanging="360"/>
      </w:pPr>
      <w:rPr>
        <w:rFonts w:ascii="Symbol" w:hAnsi="Symbol" w:hint="default"/>
      </w:rPr>
    </w:lvl>
    <w:lvl w:ilvl="4" w:tplc="7D4A205A">
      <w:start w:val="1"/>
      <w:numFmt w:val="bullet"/>
      <w:lvlText w:val="o"/>
      <w:lvlJc w:val="left"/>
      <w:pPr>
        <w:ind w:left="3600" w:hanging="360"/>
      </w:pPr>
      <w:rPr>
        <w:rFonts w:ascii="Courier New" w:hAnsi="Courier New" w:hint="default"/>
      </w:rPr>
    </w:lvl>
    <w:lvl w:ilvl="5" w:tplc="639CCBC8">
      <w:start w:val="1"/>
      <w:numFmt w:val="bullet"/>
      <w:lvlText w:val=""/>
      <w:lvlJc w:val="left"/>
      <w:pPr>
        <w:ind w:left="4320" w:hanging="360"/>
      </w:pPr>
      <w:rPr>
        <w:rFonts w:ascii="Wingdings" w:hAnsi="Wingdings" w:hint="default"/>
      </w:rPr>
    </w:lvl>
    <w:lvl w:ilvl="6" w:tplc="60E80466">
      <w:start w:val="1"/>
      <w:numFmt w:val="bullet"/>
      <w:lvlText w:val=""/>
      <w:lvlJc w:val="left"/>
      <w:pPr>
        <w:ind w:left="5040" w:hanging="360"/>
      </w:pPr>
      <w:rPr>
        <w:rFonts w:ascii="Symbol" w:hAnsi="Symbol" w:hint="default"/>
      </w:rPr>
    </w:lvl>
    <w:lvl w:ilvl="7" w:tplc="2102B3E0">
      <w:start w:val="1"/>
      <w:numFmt w:val="bullet"/>
      <w:lvlText w:val="o"/>
      <w:lvlJc w:val="left"/>
      <w:pPr>
        <w:ind w:left="5760" w:hanging="360"/>
      </w:pPr>
      <w:rPr>
        <w:rFonts w:ascii="Courier New" w:hAnsi="Courier New" w:hint="default"/>
      </w:rPr>
    </w:lvl>
    <w:lvl w:ilvl="8" w:tplc="50EE121C">
      <w:start w:val="1"/>
      <w:numFmt w:val="bullet"/>
      <w:lvlText w:val=""/>
      <w:lvlJc w:val="left"/>
      <w:pPr>
        <w:ind w:left="6480" w:hanging="360"/>
      </w:pPr>
      <w:rPr>
        <w:rFonts w:ascii="Wingdings" w:hAnsi="Wingdings" w:hint="default"/>
      </w:rPr>
    </w:lvl>
  </w:abstractNum>
  <w:abstractNum w:abstractNumId="48" w15:restartNumberingAfterBreak="0">
    <w:nsid w:val="3BFF5FA9"/>
    <w:multiLevelType w:val="hybridMultilevel"/>
    <w:tmpl w:val="AD9EFEBA"/>
    <w:lvl w:ilvl="0" w:tplc="F3525BA6">
      <w:start w:val="2"/>
      <w:numFmt w:val="decimal"/>
      <w:lvlText w:val="%1."/>
      <w:lvlJc w:val="left"/>
      <w:pPr>
        <w:ind w:left="720" w:hanging="360"/>
      </w:pPr>
    </w:lvl>
    <w:lvl w:ilvl="1" w:tplc="53288E0A">
      <w:start w:val="1"/>
      <w:numFmt w:val="lowerLetter"/>
      <w:lvlText w:val="%2."/>
      <w:lvlJc w:val="left"/>
      <w:pPr>
        <w:ind w:left="1440" w:hanging="360"/>
      </w:pPr>
    </w:lvl>
    <w:lvl w:ilvl="2" w:tplc="AF7CB43A">
      <w:start w:val="1"/>
      <w:numFmt w:val="lowerRoman"/>
      <w:lvlText w:val="%3."/>
      <w:lvlJc w:val="right"/>
      <w:pPr>
        <w:ind w:left="2160" w:hanging="180"/>
      </w:pPr>
    </w:lvl>
    <w:lvl w:ilvl="3" w:tplc="A4CA6BF4">
      <w:start w:val="1"/>
      <w:numFmt w:val="decimal"/>
      <w:lvlText w:val="%4."/>
      <w:lvlJc w:val="left"/>
      <w:pPr>
        <w:ind w:left="2880" w:hanging="360"/>
      </w:pPr>
    </w:lvl>
    <w:lvl w:ilvl="4" w:tplc="1068D22E">
      <w:start w:val="1"/>
      <w:numFmt w:val="lowerLetter"/>
      <w:lvlText w:val="%5."/>
      <w:lvlJc w:val="left"/>
      <w:pPr>
        <w:ind w:left="3600" w:hanging="360"/>
      </w:pPr>
    </w:lvl>
    <w:lvl w:ilvl="5" w:tplc="A81CE7AC">
      <w:start w:val="1"/>
      <w:numFmt w:val="lowerRoman"/>
      <w:lvlText w:val="%6."/>
      <w:lvlJc w:val="right"/>
      <w:pPr>
        <w:ind w:left="4320" w:hanging="180"/>
      </w:pPr>
    </w:lvl>
    <w:lvl w:ilvl="6" w:tplc="5712B12A">
      <w:start w:val="1"/>
      <w:numFmt w:val="decimal"/>
      <w:lvlText w:val="%7."/>
      <w:lvlJc w:val="left"/>
      <w:pPr>
        <w:ind w:left="5040" w:hanging="360"/>
      </w:pPr>
    </w:lvl>
    <w:lvl w:ilvl="7" w:tplc="4BDA6680">
      <w:start w:val="1"/>
      <w:numFmt w:val="lowerLetter"/>
      <w:lvlText w:val="%8."/>
      <w:lvlJc w:val="left"/>
      <w:pPr>
        <w:ind w:left="5760" w:hanging="360"/>
      </w:pPr>
    </w:lvl>
    <w:lvl w:ilvl="8" w:tplc="98A2120A">
      <w:start w:val="1"/>
      <w:numFmt w:val="lowerRoman"/>
      <w:lvlText w:val="%9."/>
      <w:lvlJc w:val="right"/>
      <w:pPr>
        <w:ind w:left="6480" w:hanging="180"/>
      </w:pPr>
    </w:lvl>
  </w:abstractNum>
  <w:abstractNum w:abstractNumId="49" w15:restartNumberingAfterBreak="0">
    <w:nsid w:val="3CC94134"/>
    <w:multiLevelType w:val="hybridMultilevel"/>
    <w:tmpl w:val="763EC7A2"/>
    <w:lvl w:ilvl="0" w:tplc="0E344188">
      <w:start w:val="1"/>
      <w:numFmt w:val="bullet"/>
      <w:lvlText w:val="·"/>
      <w:lvlJc w:val="left"/>
      <w:pPr>
        <w:ind w:left="720" w:hanging="360"/>
      </w:pPr>
      <w:rPr>
        <w:rFonts w:ascii="Symbol" w:hAnsi="Symbol" w:hint="default"/>
      </w:rPr>
    </w:lvl>
    <w:lvl w:ilvl="1" w:tplc="48263660">
      <w:start w:val="1"/>
      <w:numFmt w:val="bullet"/>
      <w:lvlText w:val="o"/>
      <w:lvlJc w:val="left"/>
      <w:pPr>
        <w:ind w:left="1440" w:hanging="360"/>
      </w:pPr>
      <w:rPr>
        <w:rFonts w:ascii="Courier New" w:hAnsi="Courier New" w:hint="default"/>
      </w:rPr>
    </w:lvl>
    <w:lvl w:ilvl="2" w:tplc="8AFEB8AE">
      <w:start w:val="1"/>
      <w:numFmt w:val="bullet"/>
      <w:lvlText w:val=""/>
      <w:lvlJc w:val="left"/>
      <w:pPr>
        <w:ind w:left="2160" w:hanging="360"/>
      </w:pPr>
      <w:rPr>
        <w:rFonts w:ascii="Wingdings" w:hAnsi="Wingdings" w:hint="default"/>
      </w:rPr>
    </w:lvl>
    <w:lvl w:ilvl="3" w:tplc="A3EE67A0">
      <w:start w:val="1"/>
      <w:numFmt w:val="bullet"/>
      <w:lvlText w:val=""/>
      <w:lvlJc w:val="left"/>
      <w:pPr>
        <w:ind w:left="2880" w:hanging="360"/>
      </w:pPr>
      <w:rPr>
        <w:rFonts w:ascii="Symbol" w:hAnsi="Symbol" w:hint="default"/>
      </w:rPr>
    </w:lvl>
    <w:lvl w:ilvl="4" w:tplc="DFF6983C">
      <w:start w:val="1"/>
      <w:numFmt w:val="bullet"/>
      <w:lvlText w:val="o"/>
      <w:lvlJc w:val="left"/>
      <w:pPr>
        <w:ind w:left="3600" w:hanging="360"/>
      </w:pPr>
      <w:rPr>
        <w:rFonts w:ascii="Courier New" w:hAnsi="Courier New" w:hint="default"/>
      </w:rPr>
    </w:lvl>
    <w:lvl w:ilvl="5" w:tplc="C31C9EB0">
      <w:start w:val="1"/>
      <w:numFmt w:val="bullet"/>
      <w:lvlText w:val=""/>
      <w:lvlJc w:val="left"/>
      <w:pPr>
        <w:ind w:left="4320" w:hanging="360"/>
      </w:pPr>
      <w:rPr>
        <w:rFonts w:ascii="Wingdings" w:hAnsi="Wingdings" w:hint="default"/>
      </w:rPr>
    </w:lvl>
    <w:lvl w:ilvl="6" w:tplc="3042D56E">
      <w:start w:val="1"/>
      <w:numFmt w:val="bullet"/>
      <w:lvlText w:val=""/>
      <w:lvlJc w:val="left"/>
      <w:pPr>
        <w:ind w:left="5040" w:hanging="360"/>
      </w:pPr>
      <w:rPr>
        <w:rFonts w:ascii="Symbol" w:hAnsi="Symbol" w:hint="default"/>
      </w:rPr>
    </w:lvl>
    <w:lvl w:ilvl="7" w:tplc="8EF4CDF8">
      <w:start w:val="1"/>
      <w:numFmt w:val="bullet"/>
      <w:lvlText w:val="o"/>
      <w:lvlJc w:val="left"/>
      <w:pPr>
        <w:ind w:left="5760" w:hanging="360"/>
      </w:pPr>
      <w:rPr>
        <w:rFonts w:ascii="Courier New" w:hAnsi="Courier New" w:hint="default"/>
      </w:rPr>
    </w:lvl>
    <w:lvl w:ilvl="8" w:tplc="37B68B48">
      <w:start w:val="1"/>
      <w:numFmt w:val="bullet"/>
      <w:lvlText w:val=""/>
      <w:lvlJc w:val="left"/>
      <w:pPr>
        <w:ind w:left="6480" w:hanging="360"/>
      </w:pPr>
      <w:rPr>
        <w:rFonts w:ascii="Wingdings" w:hAnsi="Wingdings" w:hint="default"/>
      </w:rPr>
    </w:lvl>
  </w:abstractNum>
  <w:abstractNum w:abstractNumId="50" w15:restartNumberingAfterBreak="0">
    <w:nsid w:val="3D6617BC"/>
    <w:multiLevelType w:val="hybridMultilevel"/>
    <w:tmpl w:val="09A0A8A4"/>
    <w:lvl w:ilvl="0" w:tplc="2B189A06">
      <w:start w:val="1"/>
      <w:numFmt w:val="decimal"/>
      <w:lvlText w:val="%1."/>
      <w:lvlJc w:val="left"/>
      <w:pPr>
        <w:ind w:left="720" w:hanging="360"/>
      </w:pPr>
    </w:lvl>
    <w:lvl w:ilvl="1" w:tplc="593CC210">
      <w:start w:val="1"/>
      <w:numFmt w:val="lowerLetter"/>
      <w:lvlText w:val="%2."/>
      <w:lvlJc w:val="left"/>
      <w:pPr>
        <w:ind w:left="1440" w:hanging="360"/>
      </w:pPr>
    </w:lvl>
    <w:lvl w:ilvl="2" w:tplc="760627C8">
      <w:start w:val="1"/>
      <w:numFmt w:val="lowerRoman"/>
      <w:lvlText w:val="%3."/>
      <w:lvlJc w:val="right"/>
      <w:pPr>
        <w:ind w:left="2160" w:hanging="180"/>
      </w:pPr>
    </w:lvl>
    <w:lvl w:ilvl="3" w:tplc="6E7623E0">
      <w:start w:val="1"/>
      <w:numFmt w:val="decimal"/>
      <w:lvlText w:val="%4."/>
      <w:lvlJc w:val="left"/>
      <w:pPr>
        <w:ind w:left="2880" w:hanging="360"/>
      </w:pPr>
    </w:lvl>
    <w:lvl w:ilvl="4" w:tplc="B4F482E4">
      <w:start w:val="1"/>
      <w:numFmt w:val="lowerLetter"/>
      <w:lvlText w:val="%5."/>
      <w:lvlJc w:val="left"/>
      <w:pPr>
        <w:ind w:left="3600" w:hanging="360"/>
      </w:pPr>
    </w:lvl>
    <w:lvl w:ilvl="5" w:tplc="CBFC33B6">
      <w:start w:val="1"/>
      <w:numFmt w:val="lowerRoman"/>
      <w:lvlText w:val="%6."/>
      <w:lvlJc w:val="right"/>
      <w:pPr>
        <w:ind w:left="4320" w:hanging="180"/>
      </w:pPr>
    </w:lvl>
    <w:lvl w:ilvl="6" w:tplc="255A346E">
      <w:start w:val="1"/>
      <w:numFmt w:val="decimal"/>
      <w:lvlText w:val="%7."/>
      <w:lvlJc w:val="left"/>
      <w:pPr>
        <w:ind w:left="5040" w:hanging="360"/>
      </w:pPr>
    </w:lvl>
    <w:lvl w:ilvl="7" w:tplc="A87AFDAC">
      <w:start w:val="1"/>
      <w:numFmt w:val="lowerLetter"/>
      <w:lvlText w:val="%8."/>
      <w:lvlJc w:val="left"/>
      <w:pPr>
        <w:ind w:left="5760" w:hanging="360"/>
      </w:pPr>
    </w:lvl>
    <w:lvl w:ilvl="8" w:tplc="4FC8FF02">
      <w:start w:val="1"/>
      <w:numFmt w:val="lowerRoman"/>
      <w:lvlText w:val="%9."/>
      <w:lvlJc w:val="right"/>
      <w:pPr>
        <w:ind w:left="6480" w:hanging="180"/>
      </w:pPr>
    </w:lvl>
  </w:abstractNum>
  <w:abstractNum w:abstractNumId="51" w15:restartNumberingAfterBreak="0">
    <w:nsid w:val="3ED6A0B7"/>
    <w:multiLevelType w:val="hybridMultilevel"/>
    <w:tmpl w:val="38BE573E"/>
    <w:lvl w:ilvl="0" w:tplc="37B2FC66">
      <w:start w:val="2"/>
      <w:numFmt w:val="decimal"/>
      <w:lvlText w:val="%1."/>
      <w:lvlJc w:val="left"/>
      <w:pPr>
        <w:ind w:left="720" w:hanging="360"/>
      </w:pPr>
    </w:lvl>
    <w:lvl w:ilvl="1" w:tplc="81E0CFC8">
      <w:start w:val="1"/>
      <w:numFmt w:val="lowerLetter"/>
      <w:lvlText w:val="%2."/>
      <w:lvlJc w:val="left"/>
      <w:pPr>
        <w:ind w:left="1440" w:hanging="360"/>
      </w:pPr>
    </w:lvl>
    <w:lvl w:ilvl="2" w:tplc="C4A0C006">
      <w:start w:val="1"/>
      <w:numFmt w:val="lowerRoman"/>
      <w:lvlText w:val="%3."/>
      <w:lvlJc w:val="right"/>
      <w:pPr>
        <w:ind w:left="2160" w:hanging="180"/>
      </w:pPr>
    </w:lvl>
    <w:lvl w:ilvl="3" w:tplc="5EDA5286">
      <w:start w:val="1"/>
      <w:numFmt w:val="decimal"/>
      <w:lvlText w:val="%4."/>
      <w:lvlJc w:val="left"/>
      <w:pPr>
        <w:ind w:left="2880" w:hanging="360"/>
      </w:pPr>
    </w:lvl>
    <w:lvl w:ilvl="4" w:tplc="4D3A3EDA">
      <w:start w:val="1"/>
      <w:numFmt w:val="lowerLetter"/>
      <w:lvlText w:val="%5."/>
      <w:lvlJc w:val="left"/>
      <w:pPr>
        <w:ind w:left="3600" w:hanging="360"/>
      </w:pPr>
    </w:lvl>
    <w:lvl w:ilvl="5" w:tplc="7DAE00B8">
      <w:start w:val="1"/>
      <w:numFmt w:val="lowerRoman"/>
      <w:lvlText w:val="%6."/>
      <w:lvlJc w:val="right"/>
      <w:pPr>
        <w:ind w:left="4320" w:hanging="180"/>
      </w:pPr>
    </w:lvl>
    <w:lvl w:ilvl="6" w:tplc="024A18EC">
      <w:start w:val="1"/>
      <w:numFmt w:val="decimal"/>
      <w:lvlText w:val="%7."/>
      <w:lvlJc w:val="left"/>
      <w:pPr>
        <w:ind w:left="5040" w:hanging="360"/>
      </w:pPr>
    </w:lvl>
    <w:lvl w:ilvl="7" w:tplc="9AC0280A">
      <w:start w:val="1"/>
      <w:numFmt w:val="lowerLetter"/>
      <w:lvlText w:val="%8."/>
      <w:lvlJc w:val="left"/>
      <w:pPr>
        <w:ind w:left="5760" w:hanging="360"/>
      </w:pPr>
    </w:lvl>
    <w:lvl w:ilvl="8" w:tplc="833C3168">
      <w:start w:val="1"/>
      <w:numFmt w:val="lowerRoman"/>
      <w:lvlText w:val="%9."/>
      <w:lvlJc w:val="right"/>
      <w:pPr>
        <w:ind w:left="6480" w:hanging="180"/>
      </w:pPr>
    </w:lvl>
  </w:abstractNum>
  <w:abstractNum w:abstractNumId="52" w15:restartNumberingAfterBreak="0">
    <w:nsid w:val="3EDF85AF"/>
    <w:multiLevelType w:val="hybridMultilevel"/>
    <w:tmpl w:val="419C7370"/>
    <w:lvl w:ilvl="0" w:tplc="25A46676">
      <w:start w:val="3"/>
      <w:numFmt w:val="decimal"/>
      <w:lvlText w:val="%1."/>
      <w:lvlJc w:val="left"/>
      <w:pPr>
        <w:ind w:left="720" w:hanging="360"/>
      </w:pPr>
    </w:lvl>
    <w:lvl w:ilvl="1" w:tplc="541E81DA">
      <w:start w:val="1"/>
      <w:numFmt w:val="lowerLetter"/>
      <w:lvlText w:val="%2."/>
      <w:lvlJc w:val="left"/>
      <w:pPr>
        <w:ind w:left="1440" w:hanging="360"/>
      </w:pPr>
    </w:lvl>
    <w:lvl w:ilvl="2" w:tplc="FF483C46">
      <w:start w:val="1"/>
      <w:numFmt w:val="lowerRoman"/>
      <w:lvlText w:val="%3."/>
      <w:lvlJc w:val="right"/>
      <w:pPr>
        <w:ind w:left="2160" w:hanging="180"/>
      </w:pPr>
    </w:lvl>
    <w:lvl w:ilvl="3" w:tplc="B680F824">
      <w:start w:val="1"/>
      <w:numFmt w:val="decimal"/>
      <w:lvlText w:val="%4."/>
      <w:lvlJc w:val="left"/>
      <w:pPr>
        <w:ind w:left="2880" w:hanging="360"/>
      </w:pPr>
    </w:lvl>
    <w:lvl w:ilvl="4" w:tplc="424E008E">
      <w:start w:val="1"/>
      <w:numFmt w:val="lowerLetter"/>
      <w:lvlText w:val="%5."/>
      <w:lvlJc w:val="left"/>
      <w:pPr>
        <w:ind w:left="3600" w:hanging="360"/>
      </w:pPr>
    </w:lvl>
    <w:lvl w:ilvl="5" w:tplc="9CDC545E">
      <w:start w:val="1"/>
      <w:numFmt w:val="lowerRoman"/>
      <w:lvlText w:val="%6."/>
      <w:lvlJc w:val="right"/>
      <w:pPr>
        <w:ind w:left="4320" w:hanging="180"/>
      </w:pPr>
    </w:lvl>
    <w:lvl w:ilvl="6" w:tplc="1E10C1BC">
      <w:start w:val="1"/>
      <w:numFmt w:val="decimal"/>
      <w:lvlText w:val="%7."/>
      <w:lvlJc w:val="left"/>
      <w:pPr>
        <w:ind w:left="5040" w:hanging="360"/>
      </w:pPr>
    </w:lvl>
    <w:lvl w:ilvl="7" w:tplc="C39494E0">
      <w:start w:val="1"/>
      <w:numFmt w:val="lowerLetter"/>
      <w:lvlText w:val="%8."/>
      <w:lvlJc w:val="left"/>
      <w:pPr>
        <w:ind w:left="5760" w:hanging="360"/>
      </w:pPr>
    </w:lvl>
    <w:lvl w:ilvl="8" w:tplc="E7AC7542">
      <w:start w:val="1"/>
      <w:numFmt w:val="lowerRoman"/>
      <w:lvlText w:val="%9."/>
      <w:lvlJc w:val="right"/>
      <w:pPr>
        <w:ind w:left="6480" w:hanging="180"/>
      </w:pPr>
    </w:lvl>
  </w:abstractNum>
  <w:abstractNum w:abstractNumId="53" w15:restartNumberingAfterBreak="0">
    <w:nsid w:val="3F79CC21"/>
    <w:multiLevelType w:val="hybridMultilevel"/>
    <w:tmpl w:val="38FEC298"/>
    <w:lvl w:ilvl="0" w:tplc="B86CAB58">
      <w:start w:val="1"/>
      <w:numFmt w:val="bullet"/>
      <w:lvlText w:val="·"/>
      <w:lvlJc w:val="left"/>
      <w:pPr>
        <w:ind w:left="720" w:hanging="360"/>
      </w:pPr>
      <w:rPr>
        <w:rFonts w:ascii="Symbol" w:hAnsi="Symbol" w:hint="default"/>
      </w:rPr>
    </w:lvl>
    <w:lvl w:ilvl="1" w:tplc="D52A6E0E">
      <w:start w:val="1"/>
      <w:numFmt w:val="bullet"/>
      <w:lvlText w:val="o"/>
      <w:lvlJc w:val="left"/>
      <w:pPr>
        <w:ind w:left="1440" w:hanging="360"/>
      </w:pPr>
      <w:rPr>
        <w:rFonts w:ascii="Courier New" w:hAnsi="Courier New" w:hint="default"/>
      </w:rPr>
    </w:lvl>
    <w:lvl w:ilvl="2" w:tplc="8D660246">
      <w:start w:val="1"/>
      <w:numFmt w:val="bullet"/>
      <w:lvlText w:val=""/>
      <w:lvlJc w:val="left"/>
      <w:pPr>
        <w:ind w:left="2160" w:hanging="360"/>
      </w:pPr>
      <w:rPr>
        <w:rFonts w:ascii="Wingdings" w:hAnsi="Wingdings" w:hint="default"/>
      </w:rPr>
    </w:lvl>
    <w:lvl w:ilvl="3" w:tplc="A2E82C30">
      <w:start w:val="1"/>
      <w:numFmt w:val="bullet"/>
      <w:lvlText w:val=""/>
      <w:lvlJc w:val="left"/>
      <w:pPr>
        <w:ind w:left="2880" w:hanging="360"/>
      </w:pPr>
      <w:rPr>
        <w:rFonts w:ascii="Symbol" w:hAnsi="Symbol" w:hint="default"/>
      </w:rPr>
    </w:lvl>
    <w:lvl w:ilvl="4" w:tplc="8ADCB4A6">
      <w:start w:val="1"/>
      <w:numFmt w:val="bullet"/>
      <w:lvlText w:val="o"/>
      <w:lvlJc w:val="left"/>
      <w:pPr>
        <w:ind w:left="3600" w:hanging="360"/>
      </w:pPr>
      <w:rPr>
        <w:rFonts w:ascii="Courier New" w:hAnsi="Courier New" w:hint="default"/>
      </w:rPr>
    </w:lvl>
    <w:lvl w:ilvl="5" w:tplc="C0948AA2">
      <w:start w:val="1"/>
      <w:numFmt w:val="bullet"/>
      <w:lvlText w:val=""/>
      <w:lvlJc w:val="left"/>
      <w:pPr>
        <w:ind w:left="4320" w:hanging="360"/>
      </w:pPr>
      <w:rPr>
        <w:rFonts w:ascii="Wingdings" w:hAnsi="Wingdings" w:hint="default"/>
      </w:rPr>
    </w:lvl>
    <w:lvl w:ilvl="6" w:tplc="D1AA17F6">
      <w:start w:val="1"/>
      <w:numFmt w:val="bullet"/>
      <w:lvlText w:val=""/>
      <w:lvlJc w:val="left"/>
      <w:pPr>
        <w:ind w:left="5040" w:hanging="360"/>
      </w:pPr>
      <w:rPr>
        <w:rFonts w:ascii="Symbol" w:hAnsi="Symbol" w:hint="default"/>
      </w:rPr>
    </w:lvl>
    <w:lvl w:ilvl="7" w:tplc="8DC41CFC">
      <w:start w:val="1"/>
      <w:numFmt w:val="bullet"/>
      <w:lvlText w:val="o"/>
      <w:lvlJc w:val="left"/>
      <w:pPr>
        <w:ind w:left="5760" w:hanging="360"/>
      </w:pPr>
      <w:rPr>
        <w:rFonts w:ascii="Courier New" w:hAnsi="Courier New" w:hint="default"/>
      </w:rPr>
    </w:lvl>
    <w:lvl w:ilvl="8" w:tplc="39421F76">
      <w:start w:val="1"/>
      <w:numFmt w:val="bullet"/>
      <w:lvlText w:val=""/>
      <w:lvlJc w:val="left"/>
      <w:pPr>
        <w:ind w:left="6480" w:hanging="360"/>
      </w:pPr>
      <w:rPr>
        <w:rFonts w:ascii="Wingdings" w:hAnsi="Wingdings" w:hint="default"/>
      </w:rPr>
    </w:lvl>
  </w:abstractNum>
  <w:abstractNum w:abstractNumId="54" w15:restartNumberingAfterBreak="0">
    <w:nsid w:val="40E24FBC"/>
    <w:multiLevelType w:val="hybridMultilevel"/>
    <w:tmpl w:val="9B5CA792"/>
    <w:lvl w:ilvl="0" w:tplc="284A1200">
      <w:start w:val="1"/>
      <w:numFmt w:val="bullet"/>
      <w:lvlText w:val="·"/>
      <w:lvlJc w:val="left"/>
      <w:pPr>
        <w:ind w:left="720" w:hanging="360"/>
      </w:pPr>
      <w:rPr>
        <w:rFonts w:ascii="Symbol" w:hAnsi="Symbol" w:hint="default"/>
      </w:rPr>
    </w:lvl>
    <w:lvl w:ilvl="1" w:tplc="DB107FE8">
      <w:start w:val="1"/>
      <w:numFmt w:val="bullet"/>
      <w:lvlText w:val="o"/>
      <w:lvlJc w:val="left"/>
      <w:pPr>
        <w:ind w:left="1440" w:hanging="360"/>
      </w:pPr>
      <w:rPr>
        <w:rFonts w:ascii="Courier New" w:hAnsi="Courier New" w:hint="default"/>
      </w:rPr>
    </w:lvl>
    <w:lvl w:ilvl="2" w:tplc="46E4F186">
      <w:start w:val="1"/>
      <w:numFmt w:val="bullet"/>
      <w:lvlText w:val=""/>
      <w:lvlJc w:val="left"/>
      <w:pPr>
        <w:ind w:left="2160" w:hanging="360"/>
      </w:pPr>
      <w:rPr>
        <w:rFonts w:ascii="Wingdings" w:hAnsi="Wingdings" w:hint="default"/>
      </w:rPr>
    </w:lvl>
    <w:lvl w:ilvl="3" w:tplc="542C8A44">
      <w:start w:val="1"/>
      <w:numFmt w:val="bullet"/>
      <w:lvlText w:val=""/>
      <w:lvlJc w:val="left"/>
      <w:pPr>
        <w:ind w:left="2880" w:hanging="360"/>
      </w:pPr>
      <w:rPr>
        <w:rFonts w:ascii="Symbol" w:hAnsi="Symbol" w:hint="default"/>
      </w:rPr>
    </w:lvl>
    <w:lvl w:ilvl="4" w:tplc="C652AED6">
      <w:start w:val="1"/>
      <w:numFmt w:val="bullet"/>
      <w:lvlText w:val="o"/>
      <w:lvlJc w:val="left"/>
      <w:pPr>
        <w:ind w:left="3600" w:hanging="360"/>
      </w:pPr>
      <w:rPr>
        <w:rFonts w:ascii="Courier New" w:hAnsi="Courier New" w:hint="default"/>
      </w:rPr>
    </w:lvl>
    <w:lvl w:ilvl="5" w:tplc="F3F49484">
      <w:start w:val="1"/>
      <w:numFmt w:val="bullet"/>
      <w:lvlText w:val=""/>
      <w:lvlJc w:val="left"/>
      <w:pPr>
        <w:ind w:left="4320" w:hanging="360"/>
      </w:pPr>
      <w:rPr>
        <w:rFonts w:ascii="Wingdings" w:hAnsi="Wingdings" w:hint="default"/>
      </w:rPr>
    </w:lvl>
    <w:lvl w:ilvl="6" w:tplc="F0C2D220">
      <w:start w:val="1"/>
      <w:numFmt w:val="bullet"/>
      <w:lvlText w:val=""/>
      <w:lvlJc w:val="left"/>
      <w:pPr>
        <w:ind w:left="5040" w:hanging="360"/>
      </w:pPr>
      <w:rPr>
        <w:rFonts w:ascii="Symbol" w:hAnsi="Symbol" w:hint="default"/>
      </w:rPr>
    </w:lvl>
    <w:lvl w:ilvl="7" w:tplc="8CD070B4">
      <w:start w:val="1"/>
      <w:numFmt w:val="bullet"/>
      <w:lvlText w:val="o"/>
      <w:lvlJc w:val="left"/>
      <w:pPr>
        <w:ind w:left="5760" w:hanging="360"/>
      </w:pPr>
      <w:rPr>
        <w:rFonts w:ascii="Courier New" w:hAnsi="Courier New" w:hint="default"/>
      </w:rPr>
    </w:lvl>
    <w:lvl w:ilvl="8" w:tplc="3B601AA8">
      <w:start w:val="1"/>
      <w:numFmt w:val="bullet"/>
      <w:lvlText w:val=""/>
      <w:lvlJc w:val="left"/>
      <w:pPr>
        <w:ind w:left="6480" w:hanging="360"/>
      </w:pPr>
      <w:rPr>
        <w:rFonts w:ascii="Wingdings" w:hAnsi="Wingdings" w:hint="default"/>
      </w:rPr>
    </w:lvl>
  </w:abstractNum>
  <w:abstractNum w:abstractNumId="55" w15:restartNumberingAfterBreak="0">
    <w:nsid w:val="421F5AA9"/>
    <w:multiLevelType w:val="hybridMultilevel"/>
    <w:tmpl w:val="8DEACF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35AB2F3"/>
    <w:multiLevelType w:val="hybridMultilevel"/>
    <w:tmpl w:val="014C10CE"/>
    <w:lvl w:ilvl="0" w:tplc="EFDA2112">
      <w:start w:val="3"/>
      <w:numFmt w:val="decimal"/>
      <w:lvlText w:val="%1."/>
      <w:lvlJc w:val="left"/>
      <w:pPr>
        <w:ind w:left="720" w:hanging="360"/>
      </w:pPr>
    </w:lvl>
    <w:lvl w:ilvl="1" w:tplc="32009D76">
      <w:start w:val="1"/>
      <w:numFmt w:val="lowerLetter"/>
      <w:lvlText w:val="%2."/>
      <w:lvlJc w:val="left"/>
      <w:pPr>
        <w:ind w:left="1440" w:hanging="360"/>
      </w:pPr>
    </w:lvl>
    <w:lvl w:ilvl="2" w:tplc="690A146E">
      <w:start w:val="1"/>
      <w:numFmt w:val="lowerRoman"/>
      <w:lvlText w:val="%3."/>
      <w:lvlJc w:val="right"/>
      <w:pPr>
        <w:ind w:left="2160" w:hanging="180"/>
      </w:pPr>
    </w:lvl>
    <w:lvl w:ilvl="3" w:tplc="2C96D5B2">
      <w:start w:val="1"/>
      <w:numFmt w:val="decimal"/>
      <w:lvlText w:val="%4."/>
      <w:lvlJc w:val="left"/>
      <w:pPr>
        <w:ind w:left="2880" w:hanging="360"/>
      </w:pPr>
    </w:lvl>
    <w:lvl w:ilvl="4" w:tplc="C778F4A6">
      <w:start w:val="1"/>
      <w:numFmt w:val="lowerLetter"/>
      <w:lvlText w:val="%5."/>
      <w:lvlJc w:val="left"/>
      <w:pPr>
        <w:ind w:left="3600" w:hanging="360"/>
      </w:pPr>
    </w:lvl>
    <w:lvl w:ilvl="5" w:tplc="340C2EE8">
      <w:start w:val="1"/>
      <w:numFmt w:val="lowerRoman"/>
      <w:lvlText w:val="%6."/>
      <w:lvlJc w:val="right"/>
      <w:pPr>
        <w:ind w:left="4320" w:hanging="180"/>
      </w:pPr>
    </w:lvl>
    <w:lvl w:ilvl="6" w:tplc="F26E2034">
      <w:start w:val="1"/>
      <w:numFmt w:val="decimal"/>
      <w:lvlText w:val="%7."/>
      <w:lvlJc w:val="left"/>
      <w:pPr>
        <w:ind w:left="5040" w:hanging="360"/>
      </w:pPr>
    </w:lvl>
    <w:lvl w:ilvl="7" w:tplc="C3947C18">
      <w:start w:val="1"/>
      <w:numFmt w:val="lowerLetter"/>
      <w:lvlText w:val="%8."/>
      <w:lvlJc w:val="left"/>
      <w:pPr>
        <w:ind w:left="5760" w:hanging="360"/>
      </w:pPr>
    </w:lvl>
    <w:lvl w:ilvl="8" w:tplc="34227704">
      <w:start w:val="1"/>
      <w:numFmt w:val="lowerRoman"/>
      <w:lvlText w:val="%9."/>
      <w:lvlJc w:val="right"/>
      <w:pPr>
        <w:ind w:left="6480" w:hanging="180"/>
      </w:pPr>
    </w:lvl>
  </w:abstractNum>
  <w:abstractNum w:abstractNumId="57" w15:restartNumberingAfterBreak="0">
    <w:nsid w:val="448FC28F"/>
    <w:multiLevelType w:val="hybridMultilevel"/>
    <w:tmpl w:val="CC9ADC92"/>
    <w:lvl w:ilvl="0" w:tplc="6BB6A2FC">
      <w:start w:val="1"/>
      <w:numFmt w:val="decimal"/>
      <w:lvlText w:val="%1."/>
      <w:lvlJc w:val="left"/>
      <w:pPr>
        <w:ind w:left="720" w:hanging="360"/>
      </w:pPr>
    </w:lvl>
    <w:lvl w:ilvl="1" w:tplc="1AB27CC8">
      <w:start w:val="1"/>
      <w:numFmt w:val="lowerLetter"/>
      <w:lvlText w:val="%2."/>
      <w:lvlJc w:val="left"/>
      <w:pPr>
        <w:ind w:left="1440" w:hanging="360"/>
      </w:pPr>
    </w:lvl>
    <w:lvl w:ilvl="2" w:tplc="6B9006C6">
      <w:start w:val="1"/>
      <w:numFmt w:val="lowerRoman"/>
      <w:lvlText w:val="%3."/>
      <w:lvlJc w:val="right"/>
      <w:pPr>
        <w:ind w:left="2160" w:hanging="180"/>
      </w:pPr>
    </w:lvl>
    <w:lvl w:ilvl="3" w:tplc="1750CBEA">
      <w:start w:val="1"/>
      <w:numFmt w:val="decimal"/>
      <w:lvlText w:val="%4."/>
      <w:lvlJc w:val="left"/>
      <w:pPr>
        <w:ind w:left="2880" w:hanging="360"/>
      </w:pPr>
    </w:lvl>
    <w:lvl w:ilvl="4" w:tplc="63C8719A">
      <w:start w:val="1"/>
      <w:numFmt w:val="lowerLetter"/>
      <w:lvlText w:val="%5."/>
      <w:lvlJc w:val="left"/>
      <w:pPr>
        <w:ind w:left="3600" w:hanging="360"/>
      </w:pPr>
    </w:lvl>
    <w:lvl w:ilvl="5" w:tplc="84E84432">
      <w:start w:val="1"/>
      <w:numFmt w:val="lowerRoman"/>
      <w:lvlText w:val="%6."/>
      <w:lvlJc w:val="right"/>
      <w:pPr>
        <w:ind w:left="4320" w:hanging="180"/>
      </w:pPr>
    </w:lvl>
    <w:lvl w:ilvl="6" w:tplc="C576E3F4">
      <w:start w:val="1"/>
      <w:numFmt w:val="decimal"/>
      <w:lvlText w:val="%7."/>
      <w:lvlJc w:val="left"/>
      <w:pPr>
        <w:ind w:left="5040" w:hanging="360"/>
      </w:pPr>
    </w:lvl>
    <w:lvl w:ilvl="7" w:tplc="B9AC9278">
      <w:start w:val="1"/>
      <w:numFmt w:val="lowerLetter"/>
      <w:lvlText w:val="%8."/>
      <w:lvlJc w:val="left"/>
      <w:pPr>
        <w:ind w:left="5760" w:hanging="360"/>
      </w:pPr>
    </w:lvl>
    <w:lvl w:ilvl="8" w:tplc="695C7298">
      <w:start w:val="1"/>
      <w:numFmt w:val="lowerRoman"/>
      <w:lvlText w:val="%9."/>
      <w:lvlJc w:val="right"/>
      <w:pPr>
        <w:ind w:left="6480" w:hanging="180"/>
      </w:pPr>
    </w:lvl>
  </w:abstractNum>
  <w:abstractNum w:abstractNumId="58" w15:restartNumberingAfterBreak="0">
    <w:nsid w:val="4779281C"/>
    <w:multiLevelType w:val="hybridMultilevel"/>
    <w:tmpl w:val="3F2C040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59" w15:restartNumberingAfterBreak="0">
    <w:nsid w:val="488B4966"/>
    <w:multiLevelType w:val="hybridMultilevel"/>
    <w:tmpl w:val="1A964F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897E7F1"/>
    <w:multiLevelType w:val="hybridMultilevel"/>
    <w:tmpl w:val="2188B5E6"/>
    <w:lvl w:ilvl="0" w:tplc="ED5EBA46">
      <w:start w:val="1"/>
      <w:numFmt w:val="decimal"/>
      <w:lvlText w:val="%1."/>
      <w:lvlJc w:val="left"/>
      <w:pPr>
        <w:ind w:left="720" w:hanging="360"/>
      </w:pPr>
    </w:lvl>
    <w:lvl w:ilvl="1" w:tplc="C4A6D062">
      <w:start w:val="1"/>
      <w:numFmt w:val="lowerLetter"/>
      <w:lvlText w:val="%2."/>
      <w:lvlJc w:val="left"/>
      <w:pPr>
        <w:ind w:left="1440" w:hanging="360"/>
      </w:pPr>
    </w:lvl>
    <w:lvl w:ilvl="2" w:tplc="E356EAB4">
      <w:start w:val="1"/>
      <w:numFmt w:val="lowerRoman"/>
      <w:lvlText w:val="%3."/>
      <w:lvlJc w:val="right"/>
      <w:pPr>
        <w:ind w:left="2160" w:hanging="180"/>
      </w:pPr>
    </w:lvl>
    <w:lvl w:ilvl="3" w:tplc="79704114">
      <w:start w:val="1"/>
      <w:numFmt w:val="decimal"/>
      <w:lvlText w:val="%4."/>
      <w:lvlJc w:val="left"/>
      <w:pPr>
        <w:ind w:left="2880" w:hanging="360"/>
      </w:pPr>
    </w:lvl>
    <w:lvl w:ilvl="4" w:tplc="2D2A17A0">
      <w:start w:val="1"/>
      <w:numFmt w:val="lowerLetter"/>
      <w:lvlText w:val="%5."/>
      <w:lvlJc w:val="left"/>
      <w:pPr>
        <w:ind w:left="3600" w:hanging="360"/>
      </w:pPr>
    </w:lvl>
    <w:lvl w:ilvl="5" w:tplc="CBD2C5F4">
      <w:start w:val="1"/>
      <w:numFmt w:val="lowerRoman"/>
      <w:lvlText w:val="%6."/>
      <w:lvlJc w:val="right"/>
      <w:pPr>
        <w:ind w:left="4320" w:hanging="180"/>
      </w:pPr>
    </w:lvl>
    <w:lvl w:ilvl="6" w:tplc="A1DE4940">
      <w:start w:val="1"/>
      <w:numFmt w:val="decimal"/>
      <w:lvlText w:val="%7."/>
      <w:lvlJc w:val="left"/>
      <w:pPr>
        <w:ind w:left="5040" w:hanging="360"/>
      </w:pPr>
    </w:lvl>
    <w:lvl w:ilvl="7" w:tplc="AB682670">
      <w:start w:val="1"/>
      <w:numFmt w:val="lowerLetter"/>
      <w:lvlText w:val="%8."/>
      <w:lvlJc w:val="left"/>
      <w:pPr>
        <w:ind w:left="5760" w:hanging="360"/>
      </w:pPr>
    </w:lvl>
    <w:lvl w:ilvl="8" w:tplc="1B9CB86C">
      <w:start w:val="1"/>
      <w:numFmt w:val="lowerRoman"/>
      <w:lvlText w:val="%9."/>
      <w:lvlJc w:val="right"/>
      <w:pPr>
        <w:ind w:left="6480" w:hanging="180"/>
      </w:pPr>
    </w:lvl>
  </w:abstractNum>
  <w:abstractNum w:abstractNumId="61" w15:restartNumberingAfterBreak="0">
    <w:nsid w:val="4B0FE445"/>
    <w:multiLevelType w:val="hybridMultilevel"/>
    <w:tmpl w:val="372A9D0E"/>
    <w:lvl w:ilvl="0" w:tplc="8AC88ED6">
      <w:start w:val="2"/>
      <w:numFmt w:val="decimal"/>
      <w:lvlText w:val="%1."/>
      <w:lvlJc w:val="left"/>
      <w:pPr>
        <w:ind w:left="720" w:hanging="360"/>
      </w:pPr>
    </w:lvl>
    <w:lvl w:ilvl="1" w:tplc="4AD418C2">
      <w:start w:val="1"/>
      <w:numFmt w:val="lowerLetter"/>
      <w:lvlText w:val="%2."/>
      <w:lvlJc w:val="left"/>
      <w:pPr>
        <w:ind w:left="1440" w:hanging="360"/>
      </w:pPr>
    </w:lvl>
    <w:lvl w:ilvl="2" w:tplc="0B0E61AA">
      <w:start w:val="1"/>
      <w:numFmt w:val="lowerRoman"/>
      <w:lvlText w:val="%3."/>
      <w:lvlJc w:val="right"/>
      <w:pPr>
        <w:ind w:left="2160" w:hanging="180"/>
      </w:pPr>
    </w:lvl>
    <w:lvl w:ilvl="3" w:tplc="2F36B440">
      <w:start w:val="1"/>
      <w:numFmt w:val="decimal"/>
      <w:lvlText w:val="%4."/>
      <w:lvlJc w:val="left"/>
      <w:pPr>
        <w:ind w:left="2880" w:hanging="360"/>
      </w:pPr>
    </w:lvl>
    <w:lvl w:ilvl="4" w:tplc="72FA83D4">
      <w:start w:val="1"/>
      <w:numFmt w:val="lowerLetter"/>
      <w:lvlText w:val="%5."/>
      <w:lvlJc w:val="left"/>
      <w:pPr>
        <w:ind w:left="3600" w:hanging="360"/>
      </w:pPr>
    </w:lvl>
    <w:lvl w:ilvl="5" w:tplc="BC7A49C8">
      <w:start w:val="1"/>
      <w:numFmt w:val="lowerRoman"/>
      <w:lvlText w:val="%6."/>
      <w:lvlJc w:val="right"/>
      <w:pPr>
        <w:ind w:left="4320" w:hanging="180"/>
      </w:pPr>
    </w:lvl>
    <w:lvl w:ilvl="6" w:tplc="F8E4C62E">
      <w:start w:val="1"/>
      <w:numFmt w:val="decimal"/>
      <w:lvlText w:val="%7."/>
      <w:lvlJc w:val="left"/>
      <w:pPr>
        <w:ind w:left="5040" w:hanging="360"/>
      </w:pPr>
    </w:lvl>
    <w:lvl w:ilvl="7" w:tplc="459CCC7A">
      <w:start w:val="1"/>
      <w:numFmt w:val="lowerLetter"/>
      <w:lvlText w:val="%8."/>
      <w:lvlJc w:val="left"/>
      <w:pPr>
        <w:ind w:left="5760" w:hanging="360"/>
      </w:pPr>
    </w:lvl>
    <w:lvl w:ilvl="8" w:tplc="EE28278A">
      <w:start w:val="1"/>
      <w:numFmt w:val="lowerRoman"/>
      <w:lvlText w:val="%9."/>
      <w:lvlJc w:val="right"/>
      <w:pPr>
        <w:ind w:left="6480" w:hanging="180"/>
      </w:pPr>
    </w:lvl>
  </w:abstractNum>
  <w:abstractNum w:abstractNumId="62" w15:restartNumberingAfterBreak="0">
    <w:nsid w:val="4D30AEE2"/>
    <w:multiLevelType w:val="hybridMultilevel"/>
    <w:tmpl w:val="80326C2E"/>
    <w:lvl w:ilvl="0" w:tplc="8E0CF25A">
      <w:start w:val="1"/>
      <w:numFmt w:val="bullet"/>
      <w:lvlText w:val="·"/>
      <w:lvlJc w:val="left"/>
      <w:pPr>
        <w:ind w:left="720" w:hanging="360"/>
      </w:pPr>
      <w:rPr>
        <w:rFonts w:ascii="Symbol" w:hAnsi="Symbol" w:hint="default"/>
      </w:rPr>
    </w:lvl>
    <w:lvl w:ilvl="1" w:tplc="F738DDBC">
      <w:start w:val="1"/>
      <w:numFmt w:val="bullet"/>
      <w:lvlText w:val="o"/>
      <w:lvlJc w:val="left"/>
      <w:pPr>
        <w:ind w:left="1440" w:hanging="360"/>
      </w:pPr>
      <w:rPr>
        <w:rFonts w:ascii="Symbol" w:hAnsi="Symbol" w:hint="default"/>
      </w:rPr>
    </w:lvl>
    <w:lvl w:ilvl="2" w:tplc="F8462368">
      <w:start w:val="1"/>
      <w:numFmt w:val="bullet"/>
      <w:lvlText w:val=""/>
      <w:lvlJc w:val="left"/>
      <w:pPr>
        <w:ind w:left="2160" w:hanging="360"/>
      </w:pPr>
      <w:rPr>
        <w:rFonts w:ascii="Wingdings" w:hAnsi="Wingdings" w:hint="default"/>
      </w:rPr>
    </w:lvl>
    <w:lvl w:ilvl="3" w:tplc="B054FD78">
      <w:start w:val="1"/>
      <w:numFmt w:val="bullet"/>
      <w:lvlText w:val=""/>
      <w:lvlJc w:val="left"/>
      <w:pPr>
        <w:ind w:left="2880" w:hanging="360"/>
      </w:pPr>
      <w:rPr>
        <w:rFonts w:ascii="Symbol" w:hAnsi="Symbol" w:hint="default"/>
      </w:rPr>
    </w:lvl>
    <w:lvl w:ilvl="4" w:tplc="A3F21D6E">
      <w:start w:val="1"/>
      <w:numFmt w:val="bullet"/>
      <w:lvlText w:val="o"/>
      <w:lvlJc w:val="left"/>
      <w:pPr>
        <w:ind w:left="3600" w:hanging="360"/>
      </w:pPr>
      <w:rPr>
        <w:rFonts w:ascii="Courier New" w:hAnsi="Courier New" w:hint="default"/>
      </w:rPr>
    </w:lvl>
    <w:lvl w:ilvl="5" w:tplc="58DED6E2">
      <w:start w:val="1"/>
      <w:numFmt w:val="bullet"/>
      <w:lvlText w:val=""/>
      <w:lvlJc w:val="left"/>
      <w:pPr>
        <w:ind w:left="4320" w:hanging="360"/>
      </w:pPr>
      <w:rPr>
        <w:rFonts w:ascii="Wingdings" w:hAnsi="Wingdings" w:hint="default"/>
      </w:rPr>
    </w:lvl>
    <w:lvl w:ilvl="6" w:tplc="36F01924">
      <w:start w:val="1"/>
      <w:numFmt w:val="bullet"/>
      <w:lvlText w:val=""/>
      <w:lvlJc w:val="left"/>
      <w:pPr>
        <w:ind w:left="5040" w:hanging="360"/>
      </w:pPr>
      <w:rPr>
        <w:rFonts w:ascii="Symbol" w:hAnsi="Symbol" w:hint="default"/>
      </w:rPr>
    </w:lvl>
    <w:lvl w:ilvl="7" w:tplc="C39491CA">
      <w:start w:val="1"/>
      <w:numFmt w:val="bullet"/>
      <w:lvlText w:val="o"/>
      <w:lvlJc w:val="left"/>
      <w:pPr>
        <w:ind w:left="5760" w:hanging="360"/>
      </w:pPr>
      <w:rPr>
        <w:rFonts w:ascii="Courier New" w:hAnsi="Courier New" w:hint="default"/>
      </w:rPr>
    </w:lvl>
    <w:lvl w:ilvl="8" w:tplc="7FA21160">
      <w:start w:val="1"/>
      <w:numFmt w:val="bullet"/>
      <w:lvlText w:val=""/>
      <w:lvlJc w:val="left"/>
      <w:pPr>
        <w:ind w:left="6480" w:hanging="360"/>
      </w:pPr>
      <w:rPr>
        <w:rFonts w:ascii="Wingdings" w:hAnsi="Wingdings" w:hint="default"/>
      </w:rPr>
    </w:lvl>
  </w:abstractNum>
  <w:abstractNum w:abstractNumId="63" w15:restartNumberingAfterBreak="0">
    <w:nsid w:val="4E08A42F"/>
    <w:multiLevelType w:val="hybridMultilevel"/>
    <w:tmpl w:val="81AE7A40"/>
    <w:lvl w:ilvl="0" w:tplc="7F7E9956">
      <w:start w:val="1"/>
      <w:numFmt w:val="bullet"/>
      <w:lvlText w:val="·"/>
      <w:lvlJc w:val="left"/>
      <w:pPr>
        <w:ind w:left="720" w:hanging="360"/>
      </w:pPr>
      <w:rPr>
        <w:rFonts w:ascii="Symbol" w:hAnsi="Symbol" w:hint="default"/>
      </w:rPr>
    </w:lvl>
    <w:lvl w:ilvl="1" w:tplc="18F02502">
      <w:start w:val="1"/>
      <w:numFmt w:val="bullet"/>
      <w:lvlText w:val="o"/>
      <w:lvlJc w:val="left"/>
      <w:pPr>
        <w:ind w:left="1440" w:hanging="360"/>
      </w:pPr>
      <w:rPr>
        <w:rFonts w:ascii="Courier New" w:hAnsi="Courier New" w:hint="default"/>
      </w:rPr>
    </w:lvl>
    <w:lvl w:ilvl="2" w:tplc="164CE402">
      <w:start w:val="1"/>
      <w:numFmt w:val="bullet"/>
      <w:lvlText w:val=""/>
      <w:lvlJc w:val="left"/>
      <w:pPr>
        <w:ind w:left="2160" w:hanging="360"/>
      </w:pPr>
      <w:rPr>
        <w:rFonts w:ascii="Wingdings" w:hAnsi="Wingdings" w:hint="default"/>
      </w:rPr>
    </w:lvl>
    <w:lvl w:ilvl="3" w:tplc="BAF27898">
      <w:start w:val="1"/>
      <w:numFmt w:val="bullet"/>
      <w:lvlText w:val=""/>
      <w:lvlJc w:val="left"/>
      <w:pPr>
        <w:ind w:left="2880" w:hanging="360"/>
      </w:pPr>
      <w:rPr>
        <w:rFonts w:ascii="Symbol" w:hAnsi="Symbol" w:hint="default"/>
      </w:rPr>
    </w:lvl>
    <w:lvl w:ilvl="4" w:tplc="D1F8A2C6">
      <w:start w:val="1"/>
      <w:numFmt w:val="bullet"/>
      <w:lvlText w:val="o"/>
      <w:lvlJc w:val="left"/>
      <w:pPr>
        <w:ind w:left="3600" w:hanging="360"/>
      </w:pPr>
      <w:rPr>
        <w:rFonts w:ascii="Courier New" w:hAnsi="Courier New" w:hint="default"/>
      </w:rPr>
    </w:lvl>
    <w:lvl w:ilvl="5" w:tplc="151AE73A">
      <w:start w:val="1"/>
      <w:numFmt w:val="bullet"/>
      <w:lvlText w:val=""/>
      <w:lvlJc w:val="left"/>
      <w:pPr>
        <w:ind w:left="4320" w:hanging="360"/>
      </w:pPr>
      <w:rPr>
        <w:rFonts w:ascii="Wingdings" w:hAnsi="Wingdings" w:hint="default"/>
      </w:rPr>
    </w:lvl>
    <w:lvl w:ilvl="6" w:tplc="54FA6EE6">
      <w:start w:val="1"/>
      <w:numFmt w:val="bullet"/>
      <w:lvlText w:val=""/>
      <w:lvlJc w:val="left"/>
      <w:pPr>
        <w:ind w:left="5040" w:hanging="360"/>
      </w:pPr>
      <w:rPr>
        <w:rFonts w:ascii="Symbol" w:hAnsi="Symbol" w:hint="default"/>
      </w:rPr>
    </w:lvl>
    <w:lvl w:ilvl="7" w:tplc="DD80F99A">
      <w:start w:val="1"/>
      <w:numFmt w:val="bullet"/>
      <w:lvlText w:val="o"/>
      <w:lvlJc w:val="left"/>
      <w:pPr>
        <w:ind w:left="5760" w:hanging="360"/>
      </w:pPr>
      <w:rPr>
        <w:rFonts w:ascii="Courier New" w:hAnsi="Courier New" w:hint="default"/>
      </w:rPr>
    </w:lvl>
    <w:lvl w:ilvl="8" w:tplc="1F9E5CD6">
      <w:start w:val="1"/>
      <w:numFmt w:val="bullet"/>
      <w:lvlText w:val=""/>
      <w:lvlJc w:val="left"/>
      <w:pPr>
        <w:ind w:left="6480" w:hanging="360"/>
      </w:pPr>
      <w:rPr>
        <w:rFonts w:ascii="Wingdings" w:hAnsi="Wingdings" w:hint="default"/>
      </w:rPr>
    </w:lvl>
  </w:abstractNum>
  <w:abstractNum w:abstractNumId="64" w15:restartNumberingAfterBreak="0">
    <w:nsid w:val="51759ECE"/>
    <w:multiLevelType w:val="hybridMultilevel"/>
    <w:tmpl w:val="67BAA564"/>
    <w:lvl w:ilvl="0" w:tplc="6E3A2A0E">
      <w:start w:val="1"/>
      <w:numFmt w:val="bullet"/>
      <w:lvlText w:val="·"/>
      <w:lvlJc w:val="left"/>
      <w:pPr>
        <w:ind w:left="720" w:hanging="360"/>
      </w:pPr>
      <w:rPr>
        <w:rFonts w:ascii="Symbol" w:hAnsi="Symbol" w:hint="default"/>
      </w:rPr>
    </w:lvl>
    <w:lvl w:ilvl="1" w:tplc="E3F8359C">
      <w:start w:val="1"/>
      <w:numFmt w:val="bullet"/>
      <w:lvlText w:val="o"/>
      <w:lvlJc w:val="left"/>
      <w:pPr>
        <w:ind w:left="1440" w:hanging="360"/>
      </w:pPr>
      <w:rPr>
        <w:rFonts w:ascii="Courier New" w:hAnsi="Courier New" w:hint="default"/>
      </w:rPr>
    </w:lvl>
    <w:lvl w:ilvl="2" w:tplc="FBA23DF2">
      <w:start w:val="1"/>
      <w:numFmt w:val="bullet"/>
      <w:lvlText w:val=""/>
      <w:lvlJc w:val="left"/>
      <w:pPr>
        <w:ind w:left="2160" w:hanging="360"/>
      </w:pPr>
      <w:rPr>
        <w:rFonts w:ascii="Wingdings" w:hAnsi="Wingdings" w:hint="default"/>
      </w:rPr>
    </w:lvl>
    <w:lvl w:ilvl="3" w:tplc="B6F8E6DE">
      <w:start w:val="1"/>
      <w:numFmt w:val="bullet"/>
      <w:lvlText w:val=""/>
      <w:lvlJc w:val="left"/>
      <w:pPr>
        <w:ind w:left="2880" w:hanging="360"/>
      </w:pPr>
      <w:rPr>
        <w:rFonts w:ascii="Symbol" w:hAnsi="Symbol" w:hint="default"/>
      </w:rPr>
    </w:lvl>
    <w:lvl w:ilvl="4" w:tplc="5A8ABD90">
      <w:start w:val="1"/>
      <w:numFmt w:val="bullet"/>
      <w:lvlText w:val="o"/>
      <w:lvlJc w:val="left"/>
      <w:pPr>
        <w:ind w:left="3600" w:hanging="360"/>
      </w:pPr>
      <w:rPr>
        <w:rFonts w:ascii="Courier New" w:hAnsi="Courier New" w:hint="default"/>
      </w:rPr>
    </w:lvl>
    <w:lvl w:ilvl="5" w:tplc="C2B07CE6">
      <w:start w:val="1"/>
      <w:numFmt w:val="bullet"/>
      <w:lvlText w:val=""/>
      <w:lvlJc w:val="left"/>
      <w:pPr>
        <w:ind w:left="4320" w:hanging="360"/>
      </w:pPr>
      <w:rPr>
        <w:rFonts w:ascii="Wingdings" w:hAnsi="Wingdings" w:hint="default"/>
      </w:rPr>
    </w:lvl>
    <w:lvl w:ilvl="6" w:tplc="225685B2">
      <w:start w:val="1"/>
      <w:numFmt w:val="bullet"/>
      <w:lvlText w:val=""/>
      <w:lvlJc w:val="left"/>
      <w:pPr>
        <w:ind w:left="5040" w:hanging="360"/>
      </w:pPr>
      <w:rPr>
        <w:rFonts w:ascii="Symbol" w:hAnsi="Symbol" w:hint="default"/>
      </w:rPr>
    </w:lvl>
    <w:lvl w:ilvl="7" w:tplc="90E05CEC">
      <w:start w:val="1"/>
      <w:numFmt w:val="bullet"/>
      <w:lvlText w:val="o"/>
      <w:lvlJc w:val="left"/>
      <w:pPr>
        <w:ind w:left="5760" w:hanging="360"/>
      </w:pPr>
      <w:rPr>
        <w:rFonts w:ascii="Courier New" w:hAnsi="Courier New" w:hint="default"/>
      </w:rPr>
    </w:lvl>
    <w:lvl w:ilvl="8" w:tplc="4D94A8EE">
      <w:start w:val="1"/>
      <w:numFmt w:val="bullet"/>
      <w:lvlText w:val=""/>
      <w:lvlJc w:val="left"/>
      <w:pPr>
        <w:ind w:left="6480" w:hanging="360"/>
      </w:pPr>
      <w:rPr>
        <w:rFonts w:ascii="Wingdings" w:hAnsi="Wingdings" w:hint="default"/>
      </w:rPr>
    </w:lvl>
  </w:abstractNum>
  <w:abstractNum w:abstractNumId="65" w15:restartNumberingAfterBreak="0">
    <w:nsid w:val="52D6259E"/>
    <w:multiLevelType w:val="hybridMultilevel"/>
    <w:tmpl w:val="645EEC84"/>
    <w:lvl w:ilvl="0" w:tplc="4A3AEBF2">
      <w:start w:val="1"/>
      <w:numFmt w:val="bullet"/>
      <w:lvlText w:val="·"/>
      <w:lvlJc w:val="left"/>
      <w:pPr>
        <w:ind w:left="720" w:hanging="360"/>
      </w:pPr>
      <w:rPr>
        <w:rFonts w:ascii="Symbol" w:hAnsi="Symbol" w:hint="default"/>
      </w:rPr>
    </w:lvl>
    <w:lvl w:ilvl="1" w:tplc="342624B6">
      <w:start w:val="1"/>
      <w:numFmt w:val="bullet"/>
      <w:lvlText w:val="o"/>
      <w:lvlJc w:val="left"/>
      <w:pPr>
        <w:ind w:left="1440" w:hanging="360"/>
      </w:pPr>
      <w:rPr>
        <w:rFonts w:ascii="Courier New" w:hAnsi="Courier New" w:hint="default"/>
      </w:rPr>
    </w:lvl>
    <w:lvl w:ilvl="2" w:tplc="B6F09FE8">
      <w:start w:val="1"/>
      <w:numFmt w:val="bullet"/>
      <w:lvlText w:val=""/>
      <w:lvlJc w:val="left"/>
      <w:pPr>
        <w:ind w:left="2160" w:hanging="360"/>
      </w:pPr>
      <w:rPr>
        <w:rFonts w:ascii="Wingdings" w:hAnsi="Wingdings" w:hint="default"/>
      </w:rPr>
    </w:lvl>
    <w:lvl w:ilvl="3" w:tplc="0E0C6878">
      <w:start w:val="1"/>
      <w:numFmt w:val="bullet"/>
      <w:lvlText w:val=""/>
      <w:lvlJc w:val="left"/>
      <w:pPr>
        <w:ind w:left="2880" w:hanging="360"/>
      </w:pPr>
      <w:rPr>
        <w:rFonts w:ascii="Symbol" w:hAnsi="Symbol" w:hint="default"/>
      </w:rPr>
    </w:lvl>
    <w:lvl w:ilvl="4" w:tplc="493291FA">
      <w:start w:val="1"/>
      <w:numFmt w:val="bullet"/>
      <w:lvlText w:val="o"/>
      <w:lvlJc w:val="left"/>
      <w:pPr>
        <w:ind w:left="3600" w:hanging="360"/>
      </w:pPr>
      <w:rPr>
        <w:rFonts w:ascii="Courier New" w:hAnsi="Courier New" w:hint="default"/>
      </w:rPr>
    </w:lvl>
    <w:lvl w:ilvl="5" w:tplc="94863E2C">
      <w:start w:val="1"/>
      <w:numFmt w:val="bullet"/>
      <w:lvlText w:val=""/>
      <w:lvlJc w:val="left"/>
      <w:pPr>
        <w:ind w:left="4320" w:hanging="360"/>
      </w:pPr>
      <w:rPr>
        <w:rFonts w:ascii="Wingdings" w:hAnsi="Wingdings" w:hint="default"/>
      </w:rPr>
    </w:lvl>
    <w:lvl w:ilvl="6" w:tplc="78FA766E">
      <w:start w:val="1"/>
      <w:numFmt w:val="bullet"/>
      <w:lvlText w:val=""/>
      <w:lvlJc w:val="left"/>
      <w:pPr>
        <w:ind w:left="5040" w:hanging="360"/>
      </w:pPr>
      <w:rPr>
        <w:rFonts w:ascii="Symbol" w:hAnsi="Symbol" w:hint="default"/>
      </w:rPr>
    </w:lvl>
    <w:lvl w:ilvl="7" w:tplc="C79E8CEA">
      <w:start w:val="1"/>
      <w:numFmt w:val="bullet"/>
      <w:lvlText w:val="o"/>
      <w:lvlJc w:val="left"/>
      <w:pPr>
        <w:ind w:left="5760" w:hanging="360"/>
      </w:pPr>
      <w:rPr>
        <w:rFonts w:ascii="Courier New" w:hAnsi="Courier New" w:hint="default"/>
      </w:rPr>
    </w:lvl>
    <w:lvl w:ilvl="8" w:tplc="74848BC6">
      <w:start w:val="1"/>
      <w:numFmt w:val="bullet"/>
      <w:lvlText w:val=""/>
      <w:lvlJc w:val="left"/>
      <w:pPr>
        <w:ind w:left="6480" w:hanging="360"/>
      </w:pPr>
      <w:rPr>
        <w:rFonts w:ascii="Wingdings" w:hAnsi="Wingdings" w:hint="default"/>
      </w:rPr>
    </w:lvl>
  </w:abstractNum>
  <w:abstractNum w:abstractNumId="66" w15:restartNumberingAfterBreak="0">
    <w:nsid w:val="5389C108"/>
    <w:multiLevelType w:val="hybridMultilevel"/>
    <w:tmpl w:val="1E32E08A"/>
    <w:lvl w:ilvl="0" w:tplc="BFAE2996">
      <w:start w:val="2"/>
      <w:numFmt w:val="decimal"/>
      <w:lvlText w:val="%1."/>
      <w:lvlJc w:val="left"/>
      <w:pPr>
        <w:ind w:left="720" w:hanging="360"/>
      </w:pPr>
    </w:lvl>
    <w:lvl w:ilvl="1" w:tplc="C316A628">
      <w:start w:val="1"/>
      <w:numFmt w:val="lowerLetter"/>
      <w:lvlText w:val="%2."/>
      <w:lvlJc w:val="left"/>
      <w:pPr>
        <w:ind w:left="1440" w:hanging="360"/>
      </w:pPr>
    </w:lvl>
    <w:lvl w:ilvl="2" w:tplc="BEBCDEC4">
      <w:start w:val="1"/>
      <w:numFmt w:val="lowerRoman"/>
      <w:lvlText w:val="%3."/>
      <w:lvlJc w:val="right"/>
      <w:pPr>
        <w:ind w:left="2160" w:hanging="180"/>
      </w:pPr>
    </w:lvl>
    <w:lvl w:ilvl="3" w:tplc="877E5070">
      <w:start w:val="1"/>
      <w:numFmt w:val="decimal"/>
      <w:lvlText w:val="%4."/>
      <w:lvlJc w:val="left"/>
      <w:pPr>
        <w:ind w:left="2880" w:hanging="360"/>
      </w:pPr>
    </w:lvl>
    <w:lvl w:ilvl="4" w:tplc="397CB1D4">
      <w:start w:val="1"/>
      <w:numFmt w:val="lowerLetter"/>
      <w:lvlText w:val="%5."/>
      <w:lvlJc w:val="left"/>
      <w:pPr>
        <w:ind w:left="3600" w:hanging="360"/>
      </w:pPr>
    </w:lvl>
    <w:lvl w:ilvl="5" w:tplc="BF78E710">
      <w:start w:val="1"/>
      <w:numFmt w:val="lowerRoman"/>
      <w:lvlText w:val="%6."/>
      <w:lvlJc w:val="right"/>
      <w:pPr>
        <w:ind w:left="4320" w:hanging="180"/>
      </w:pPr>
    </w:lvl>
    <w:lvl w:ilvl="6" w:tplc="DBA4A852">
      <w:start w:val="1"/>
      <w:numFmt w:val="decimal"/>
      <w:lvlText w:val="%7."/>
      <w:lvlJc w:val="left"/>
      <w:pPr>
        <w:ind w:left="5040" w:hanging="360"/>
      </w:pPr>
    </w:lvl>
    <w:lvl w:ilvl="7" w:tplc="FD08BFD6">
      <w:start w:val="1"/>
      <w:numFmt w:val="lowerLetter"/>
      <w:lvlText w:val="%8."/>
      <w:lvlJc w:val="left"/>
      <w:pPr>
        <w:ind w:left="5760" w:hanging="360"/>
      </w:pPr>
    </w:lvl>
    <w:lvl w:ilvl="8" w:tplc="0FFCA014">
      <w:start w:val="1"/>
      <w:numFmt w:val="lowerRoman"/>
      <w:lvlText w:val="%9."/>
      <w:lvlJc w:val="right"/>
      <w:pPr>
        <w:ind w:left="6480" w:hanging="180"/>
      </w:pPr>
    </w:lvl>
  </w:abstractNum>
  <w:abstractNum w:abstractNumId="67" w15:restartNumberingAfterBreak="0">
    <w:nsid w:val="55217147"/>
    <w:multiLevelType w:val="hybridMultilevel"/>
    <w:tmpl w:val="8832651C"/>
    <w:lvl w:ilvl="0" w:tplc="70F60D1C">
      <w:start w:val="1"/>
      <w:numFmt w:val="bullet"/>
      <w:lvlText w:val="·"/>
      <w:lvlJc w:val="left"/>
      <w:pPr>
        <w:ind w:left="720" w:hanging="360"/>
      </w:pPr>
      <w:rPr>
        <w:rFonts w:ascii="Symbol" w:hAnsi="Symbol" w:hint="default"/>
      </w:rPr>
    </w:lvl>
    <w:lvl w:ilvl="1" w:tplc="48624754">
      <w:start w:val="1"/>
      <w:numFmt w:val="bullet"/>
      <w:lvlText w:val="o"/>
      <w:lvlJc w:val="left"/>
      <w:pPr>
        <w:ind w:left="1440" w:hanging="360"/>
      </w:pPr>
      <w:rPr>
        <w:rFonts w:ascii="Courier New" w:hAnsi="Courier New" w:hint="default"/>
      </w:rPr>
    </w:lvl>
    <w:lvl w:ilvl="2" w:tplc="D982E18C">
      <w:start w:val="1"/>
      <w:numFmt w:val="bullet"/>
      <w:lvlText w:val=""/>
      <w:lvlJc w:val="left"/>
      <w:pPr>
        <w:ind w:left="2160" w:hanging="360"/>
      </w:pPr>
      <w:rPr>
        <w:rFonts w:ascii="Wingdings" w:hAnsi="Wingdings" w:hint="default"/>
      </w:rPr>
    </w:lvl>
    <w:lvl w:ilvl="3" w:tplc="458442A0">
      <w:start w:val="1"/>
      <w:numFmt w:val="bullet"/>
      <w:lvlText w:val=""/>
      <w:lvlJc w:val="left"/>
      <w:pPr>
        <w:ind w:left="2880" w:hanging="360"/>
      </w:pPr>
      <w:rPr>
        <w:rFonts w:ascii="Symbol" w:hAnsi="Symbol" w:hint="default"/>
      </w:rPr>
    </w:lvl>
    <w:lvl w:ilvl="4" w:tplc="4E8CE6E6">
      <w:start w:val="1"/>
      <w:numFmt w:val="bullet"/>
      <w:lvlText w:val="o"/>
      <w:lvlJc w:val="left"/>
      <w:pPr>
        <w:ind w:left="3600" w:hanging="360"/>
      </w:pPr>
      <w:rPr>
        <w:rFonts w:ascii="Courier New" w:hAnsi="Courier New" w:hint="default"/>
      </w:rPr>
    </w:lvl>
    <w:lvl w:ilvl="5" w:tplc="BC56B1B8">
      <w:start w:val="1"/>
      <w:numFmt w:val="bullet"/>
      <w:lvlText w:val=""/>
      <w:lvlJc w:val="left"/>
      <w:pPr>
        <w:ind w:left="4320" w:hanging="360"/>
      </w:pPr>
      <w:rPr>
        <w:rFonts w:ascii="Wingdings" w:hAnsi="Wingdings" w:hint="default"/>
      </w:rPr>
    </w:lvl>
    <w:lvl w:ilvl="6" w:tplc="6E3C53D2">
      <w:start w:val="1"/>
      <w:numFmt w:val="bullet"/>
      <w:lvlText w:val=""/>
      <w:lvlJc w:val="left"/>
      <w:pPr>
        <w:ind w:left="5040" w:hanging="360"/>
      </w:pPr>
      <w:rPr>
        <w:rFonts w:ascii="Symbol" w:hAnsi="Symbol" w:hint="default"/>
      </w:rPr>
    </w:lvl>
    <w:lvl w:ilvl="7" w:tplc="279AC752">
      <w:start w:val="1"/>
      <w:numFmt w:val="bullet"/>
      <w:lvlText w:val="o"/>
      <w:lvlJc w:val="left"/>
      <w:pPr>
        <w:ind w:left="5760" w:hanging="360"/>
      </w:pPr>
      <w:rPr>
        <w:rFonts w:ascii="Courier New" w:hAnsi="Courier New" w:hint="default"/>
      </w:rPr>
    </w:lvl>
    <w:lvl w:ilvl="8" w:tplc="503ED626">
      <w:start w:val="1"/>
      <w:numFmt w:val="bullet"/>
      <w:lvlText w:val=""/>
      <w:lvlJc w:val="left"/>
      <w:pPr>
        <w:ind w:left="6480" w:hanging="360"/>
      </w:pPr>
      <w:rPr>
        <w:rFonts w:ascii="Wingdings" w:hAnsi="Wingdings" w:hint="default"/>
      </w:rPr>
    </w:lvl>
  </w:abstractNum>
  <w:abstractNum w:abstractNumId="68" w15:restartNumberingAfterBreak="0">
    <w:nsid w:val="567C8563"/>
    <w:multiLevelType w:val="hybridMultilevel"/>
    <w:tmpl w:val="CF5230DA"/>
    <w:lvl w:ilvl="0" w:tplc="6B923D0C">
      <w:start w:val="1"/>
      <w:numFmt w:val="bullet"/>
      <w:lvlText w:val="·"/>
      <w:lvlJc w:val="left"/>
      <w:pPr>
        <w:ind w:left="720" w:hanging="360"/>
      </w:pPr>
      <w:rPr>
        <w:rFonts w:ascii="Symbol" w:hAnsi="Symbol" w:hint="default"/>
      </w:rPr>
    </w:lvl>
    <w:lvl w:ilvl="1" w:tplc="64A6BC52">
      <w:start w:val="1"/>
      <w:numFmt w:val="bullet"/>
      <w:lvlText w:val="o"/>
      <w:lvlJc w:val="left"/>
      <w:pPr>
        <w:ind w:left="1440" w:hanging="360"/>
      </w:pPr>
      <w:rPr>
        <w:rFonts w:ascii="Courier New" w:hAnsi="Courier New" w:hint="default"/>
      </w:rPr>
    </w:lvl>
    <w:lvl w:ilvl="2" w:tplc="3DC4ED80">
      <w:start w:val="1"/>
      <w:numFmt w:val="bullet"/>
      <w:lvlText w:val=""/>
      <w:lvlJc w:val="left"/>
      <w:pPr>
        <w:ind w:left="2160" w:hanging="360"/>
      </w:pPr>
      <w:rPr>
        <w:rFonts w:ascii="Wingdings" w:hAnsi="Wingdings" w:hint="default"/>
      </w:rPr>
    </w:lvl>
    <w:lvl w:ilvl="3" w:tplc="D9261840">
      <w:start w:val="1"/>
      <w:numFmt w:val="bullet"/>
      <w:lvlText w:val=""/>
      <w:lvlJc w:val="left"/>
      <w:pPr>
        <w:ind w:left="2880" w:hanging="360"/>
      </w:pPr>
      <w:rPr>
        <w:rFonts w:ascii="Symbol" w:hAnsi="Symbol" w:hint="default"/>
      </w:rPr>
    </w:lvl>
    <w:lvl w:ilvl="4" w:tplc="C630943E">
      <w:start w:val="1"/>
      <w:numFmt w:val="bullet"/>
      <w:lvlText w:val="o"/>
      <w:lvlJc w:val="left"/>
      <w:pPr>
        <w:ind w:left="3600" w:hanging="360"/>
      </w:pPr>
      <w:rPr>
        <w:rFonts w:ascii="Courier New" w:hAnsi="Courier New" w:hint="default"/>
      </w:rPr>
    </w:lvl>
    <w:lvl w:ilvl="5" w:tplc="77CE8954">
      <w:start w:val="1"/>
      <w:numFmt w:val="bullet"/>
      <w:lvlText w:val=""/>
      <w:lvlJc w:val="left"/>
      <w:pPr>
        <w:ind w:left="4320" w:hanging="360"/>
      </w:pPr>
      <w:rPr>
        <w:rFonts w:ascii="Wingdings" w:hAnsi="Wingdings" w:hint="default"/>
      </w:rPr>
    </w:lvl>
    <w:lvl w:ilvl="6" w:tplc="BDD656FC">
      <w:start w:val="1"/>
      <w:numFmt w:val="bullet"/>
      <w:lvlText w:val=""/>
      <w:lvlJc w:val="left"/>
      <w:pPr>
        <w:ind w:left="5040" w:hanging="360"/>
      </w:pPr>
      <w:rPr>
        <w:rFonts w:ascii="Symbol" w:hAnsi="Symbol" w:hint="default"/>
      </w:rPr>
    </w:lvl>
    <w:lvl w:ilvl="7" w:tplc="924ACCD0">
      <w:start w:val="1"/>
      <w:numFmt w:val="bullet"/>
      <w:lvlText w:val="o"/>
      <w:lvlJc w:val="left"/>
      <w:pPr>
        <w:ind w:left="5760" w:hanging="360"/>
      </w:pPr>
      <w:rPr>
        <w:rFonts w:ascii="Courier New" w:hAnsi="Courier New" w:hint="default"/>
      </w:rPr>
    </w:lvl>
    <w:lvl w:ilvl="8" w:tplc="01323CD0">
      <w:start w:val="1"/>
      <w:numFmt w:val="bullet"/>
      <w:lvlText w:val=""/>
      <w:lvlJc w:val="left"/>
      <w:pPr>
        <w:ind w:left="6480" w:hanging="360"/>
      </w:pPr>
      <w:rPr>
        <w:rFonts w:ascii="Wingdings" w:hAnsi="Wingdings" w:hint="default"/>
      </w:rPr>
    </w:lvl>
  </w:abstractNum>
  <w:abstractNum w:abstractNumId="69" w15:restartNumberingAfterBreak="0">
    <w:nsid w:val="569F837F"/>
    <w:multiLevelType w:val="hybridMultilevel"/>
    <w:tmpl w:val="37AC2204"/>
    <w:lvl w:ilvl="0" w:tplc="7DCA1B22">
      <w:start w:val="1"/>
      <w:numFmt w:val="decimal"/>
      <w:lvlText w:val="%1."/>
      <w:lvlJc w:val="left"/>
      <w:pPr>
        <w:ind w:left="720" w:hanging="360"/>
      </w:pPr>
    </w:lvl>
    <w:lvl w:ilvl="1" w:tplc="534E424E">
      <w:start w:val="1"/>
      <w:numFmt w:val="lowerLetter"/>
      <w:lvlText w:val="%2."/>
      <w:lvlJc w:val="left"/>
      <w:pPr>
        <w:ind w:left="1440" w:hanging="360"/>
      </w:pPr>
    </w:lvl>
    <w:lvl w:ilvl="2" w:tplc="248C7678">
      <w:start w:val="1"/>
      <w:numFmt w:val="lowerRoman"/>
      <w:lvlText w:val="%3."/>
      <w:lvlJc w:val="right"/>
      <w:pPr>
        <w:ind w:left="2160" w:hanging="180"/>
      </w:pPr>
    </w:lvl>
    <w:lvl w:ilvl="3" w:tplc="4AEA6470">
      <w:start w:val="1"/>
      <w:numFmt w:val="decimal"/>
      <w:lvlText w:val="%4."/>
      <w:lvlJc w:val="left"/>
      <w:pPr>
        <w:ind w:left="2880" w:hanging="360"/>
      </w:pPr>
    </w:lvl>
    <w:lvl w:ilvl="4" w:tplc="77E40AC4">
      <w:start w:val="1"/>
      <w:numFmt w:val="lowerLetter"/>
      <w:lvlText w:val="%5."/>
      <w:lvlJc w:val="left"/>
      <w:pPr>
        <w:ind w:left="3600" w:hanging="360"/>
      </w:pPr>
    </w:lvl>
    <w:lvl w:ilvl="5" w:tplc="53846AAE">
      <w:start w:val="1"/>
      <w:numFmt w:val="lowerRoman"/>
      <w:lvlText w:val="%6."/>
      <w:lvlJc w:val="right"/>
      <w:pPr>
        <w:ind w:left="4320" w:hanging="180"/>
      </w:pPr>
    </w:lvl>
    <w:lvl w:ilvl="6" w:tplc="297AA0BC">
      <w:start w:val="1"/>
      <w:numFmt w:val="decimal"/>
      <w:lvlText w:val="%7."/>
      <w:lvlJc w:val="left"/>
      <w:pPr>
        <w:ind w:left="5040" w:hanging="360"/>
      </w:pPr>
    </w:lvl>
    <w:lvl w:ilvl="7" w:tplc="E70A2FA0">
      <w:start w:val="1"/>
      <w:numFmt w:val="lowerLetter"/>
      <w:lvlText w:val="%8."/>
      <w:lvlJc w:val="left"/>
      <w:pPr>
        <w:ind w:left="5760" w:hanging="360"/>
      </w:pPr>
    </w:lvl>
    <w:lvl w:ilvl="8" w:tplc="60224BDA">
      <w:start w:val="1"/>
      <w:numFmt w:val="lowerRoman"/>
      <w:lvlText w:val="%9."/>
      <w:lvlJc w:val="right"/>
      <w:pPr>
        <w:ind w:left="6480" w:hanging="180"/>
      </w:pPr>
    </w:lvl>
  </w:abstractNum>
  <w:abstractNum w:abstractNumId="70" w15:restartNumberingAfterBreak="0">
    <w:nsid w:val="574E0520"/>
    <w:multiLevelType w:val="hybridMultilevel"/>
    <w:tmpl w:val="DBFCF4DE"/>
    <w:lvl w:ilvl="0" w:tplc="93C2FBD0">
      <w:start w:val="1"/>
      <w:numFmt w:val="bullet"/>
      <w:lvlText w:val="·"/>
      <w:lvlJc w:val="left"/>
      <w:pPr>
        <w:ind w:left="720" w:hanging="360"/>
      </w:pPr>
      <w:rPr>
        <w:rFonts w:ascii="Symbol" w:hAnsi="Symbol" w:hint="default"/>
      </w:rPr>
    </w:lvl>
    <w:lvl w:ilvl="1" w:tplc="107E32AC">
      <w:start w:val="1"/>
      <w:numFmt w:val="bullet"/>
      <w:lvlText w:val="o"/>
      <w:lvlJc w:val="left"/>
      <w:pPr>
        <w:ind w:left="1440" w:hanging="360"/>
      </w:pPr>
      <w:rPr>
        <w:rFonts w:ascii="Courier New" w:hAnsi="Courier New" w:hint="default"/>
      </w:rPr>
    </w:lvl>
    <w:lvl w:ilvl="2" w:tplc="3F20152E">
      <w:start w:val="1"/>
      <w:numFmt w:val="bullet"/>
      <w:lvlText w:val=""/>
      <w:lvlJc w:val="left"/>
      <w:pPr>
        <w:ind w:left="2160" w:hanging="360"/>
      </w:pPr>
      <w:rPr>
        <w:rFonts w:ascii="Wingdings" w:hAnsi="Wingdings" w:hint="default"/>
      </w:rPr>
    </w:lvl>
    <w:lvl w:ilvl="3" w:tplc="0C1A85A4">
      <w:start w:val="1"/>
      <w:numFmt w:val="bullet"/>
      <w:lvlText w:val=""/>
      <w:lvlJc w:val="left"/>
      <w:pPr>
        <w:ind w:left="2880" w:hanging="360"/>
      </w:pPr>
      <w:rPr>
        <w:rFonts w:ascii="Symbol" w:hAnsi="Symbol" w:hint="default"/>
      </w:rPr>
    </w:lvl>
    <w:lvl w:ilvl="4" w:tplc="5D2E3DAC">
      <w:start w:val="1"/>
      <w:numFmt w:val="bullet"/>
      <w:lvlText w:val="o"/>
      <w:lvlJc w:val="left"/>
      <w:pPr>
        <w:ind w:left="3600" w:hanging="360"/>
      </w:pPr>
      <w:rPr>
        <w:rFonts w:ascii="Courier New" w:hAnsi="Courier New" w:hint="default"/>
      </w:rPr>
    </w:lvl>
    <w:lvl w:ilvl="5" w:tplc="3C285D38">
      <w:start w:val="1"/>
      <w:numFmt w:val="bullet"/>
      <w:lvlText w:val=""/>
      <w:lvlJc w:val="left"/>
      <w:pPr>
        <w:ind w:left="4320" w:hanging="360"/>
      </w:pPr>
      <w:rPr>
        <w:rFonts w:ascii="Wingdings" w:hAnsi="Wingdings" w:hint="default"/>
      </w:rPr>
    </w:lvl>
    <w:lvl w:ilvl="6" w:tplc="C3B0B42C">
      <w:start w:val="1"/>
      <w:numFmt w:val="bullet"/>
      <w:lvlText w:val=""/>
      <w:lvlJc w:val="left"/>
      <w:pPr>
        <w:ind w:left="5040" w:hanging="360"/>
      </w:pPr>
      <w:rPr>
        <w:rFonts w:ascii="Symbol" w:hAnsi="Symbol" w:hint="default"/>
      </w:rPr>
    </w:lvl>
    <w:lvl w:ilvl="7" w:tplc="99C0E4BC">
      <w:start w:val="1"/>
      <w:numFmt w:val="bullet"/>
      <w:lvlText w:val="o"/>
      <w:lvlJc w:val="left"/>
      <w:pPr>
        <w:ind w:left="5760" w:hanging="360"/>
      </w:pPr>
      <w:rPr>
        <w:rFonts w:ascii="Courier New" w:hAnsi="Courier New" w:hint="default"/>
      </w:rPr>
    </w:lvl>
    <w:lvl w:ilvl="8" w:tplc="8C3C7CD8">
      <w:start w:val="1"/>
      <w:numFmt w:val="bullet"/>
      <w:lvlText w:val=""/>
      <w:lvlJc w:val="left"/>
      <w:pPr>
        <w:ind w:left="6480" w:hanging="360"/>
      </w:pPr>
      <w:rPr>
        <w:rFonts w:ascii="Wingdings" w:hAnsi="Wingdings" w:hint="default"/>
      </w:rPr>
    </w:lvl>
  </w:abstractNum>
  <w:abstractNum w:abstractNumId="71" w15:restartNumberingAfterBreak="0">
    <w:nsid w:val="5766387C"/>
    <w:multiLevelType w:val="hybridMultilevel"/>
    <w:tmpl w:val="5C083C46"/>
    <w:lvl w:ilvl="0" w:tplc="B25A975E">
      <w:start w:val="1"/>
      <w:numFmt w:val="decimal"/>
      <w:lvlText w:val="%1."/>
      <w:lvlJc w:val="left"/>
      <w:pPr>
        <w:ind w:left="720" w:hanging="360"/>
      </w:pPr>
    </w:lvl>
    <w:lvl w:ilvl="1" w:tplc="66368E50">
      <w:start w:val="1"/>
      <w:numFmt w:val="lowerLetter"/>
      <w:lvlText w:val="%2."/>
      <w:lvlJc w:val="left"/>
      <w:pPr>
        <w:ind w:left="1440" w:hanging="360"/>
      </w:pPr>
    </w:lvl>
    <w:lvl w:ilvl="2" w:tplc="405676FA">
      <w:start w:val="1"/>
      <w:numFmt w:val="lowerRoman"/>
      <w:lvlText w:val="%3."/>
      <w:lvlJc w:val="right"/>
      <w:pPr>
        <w:ind w:left="2160" w:hanging="180"/>
      </w:pPr>
    </w:lvl>
    <w:lvl w:ilvl="3" w:tplc="E9F0474A">
      <w:start w:val="1"/>
      <w:numFmt w:val="decimal"/>
      <w:lvlText w:val="%4."/>
      <w:lvlJc w:val="left"/>
      <w:pPr>
        <w:ind w:left="2880" w:hanging="360"/>
      </w:pPr>
    </w:lvl>
    <w:lvl w:ilvl="4" w:tplc="556A579C">
      <w:start w:val="1"/>
      <w:numFmt w:val="lowerLetter"/>
      <w:lvlText w:val="%5."/>
      <w:lvlJc w:val="left"/>
      <w:pPr>
        <w:ind w:left="3600" w:hanging="360"/>
      </w:pPr>
    </w:lvl>
    <w:lvl w:ilvl="5" w:tplc="7E424700">
      <w:start w:val="1"/>
      <w:numFmt w:val="lowerRoman"/>
      <w:lvlText w:val="%6."/>
      <w:lvlJc w:val="right"/>
      <w:pPr>
        <w:ind w:left="4320" w:hanging="180"/>
      </w:pPr>
    </w:lvl>
    <w:lvl w:ilvl="6" w:tplc="2B8E57CC">
      <w:start w:val="1"/>
      <w:numFmt w:val="decimal"/>
      <w:lvlText w:val="%7."/>
      <w:lvlJc w:val="left"/>
      <w:pPr>
        <w:ind w:left="5040" w:hanging="360"/>
      </w:pPr>
    </w:lvl>
    <w:lvl w:ilvl="7" w:tplc="9ACCE8C2">
      <w:start w:val="1"/>
      <w:numFmt w:val="lowerLetter"/>
      <w:lvlText w:val="%8."/>
      <w:lvlJc w:val="left"/>
      <w:pPr>
        <w:ind w:left="5760" w:hanging="360"/>
      </w:pPr>
    </w:lvl>
    <w:lvl w:ilvl="8" w:tplc="F8D492A8">
      <w:start w:val="1"/>
      <w:numFmt w:val="lowerRoman"/>
      <w:lvlText w:val="%9."/>
      <w:lvlJc w:val="right"/>
      <w:pPr>
        <w:ind w:left="6480" w:hanging="180"/>
      </w:pPr>
    </w:lvl>
  </w:abstractNum>
  <w:abstractNum w:abstractNumId="72" w15:restartNumberingAfterBreak="0">
    <w:nsid w:val="57A304E8"/>
    <w:multiLevelType w:val="hybridMultilevel"/>
    <w:tmpl w:val="D46CCD84"/>
    <w:lvl w:ilvl="0" w:tplc="B6D69E9E">
      <w:start w:val="3"/>
      <w:numFmt w:val="decimal"/>
      <w:lvlText w:val="%1."/>
      <w:lvlJc w:val="left"/>
      <w:pPr>
        <w:ind w:left="720" w:hanging="360"/>
      </w:pPr>
    </w:lvl>
    <w:lvl w:ilvl="1" w:tplc="91388FAC">
      <w:start w:val="1"/>
      <w:numFmt w:val="lowerLetter"/>
      <w:lvlText w:val="%2."/>
      <w:lvlJc w:val="left"/>
      <w:pPr>
        <w:ind w:left="1440" w:hanging="360"/>
      </w:pPr>
    </w:lvl>
    <w:lvl w:ilvl="2" w:tplc="27487A84">
      <w:start w:val="1"/>
      <w:numFmt w:val="lowerRoman"/>
      <w:lvlText w:val="%3."/>
      <w:lvlJc w:val="right"/>
      <w:pPr>
        <w:ind w:left="2160" w:hanging="180"/>
      </w:pPr>
    </w:lvl>
    <w:lvl w:ilvl="3" w:tplc="B6685084">
      <w:start w:val="1"/>
      <w:numFmt w:val="decimal"/>
      <w:lvlText w:val="%4."/>
      <w:lvlJc w:val="left"/>
      <w:pPr>
        <w:ind w:left="2880" w:hanging="360"/>
      </w:pPr>
    </w:lvl>
    <w:lvl w:ilvl="4" w:tplc="5434B5A6">
      <w:start w:val="1"/>
      <w:numFmt w:val="lowerLetter"/>
      <w:lvlText w:val="%5."/>
      <w:lvlJc w:val="left"/>
      <w:pPr>
        <w:ind w:left="3600" w:hanging="360"/>
      </w:pPr>
    </w:lvl>
    <w:lvl w:ilvl="5" w:tplc="45367CEE">
      <w:start w:val="1"/>
      <w:numFmt w:val="lowerRoman"/>
      <w:lvlText w:val="%6."/>
      <w:lvlJc w:val="right"/>
      <w:pPr>
        <w:ind w:left="4320" w:hanging="180"/>
      </w:pPr>
    </w:lvl>
    <w:lvl w:ilvl="6" w:tplc="5B56842C">
      <w:start w:val="1"/>
      <w:numFmt w:val="decimal"/>
      <w:lvlText w:val="%7."/>
      <w:lvlJc w:val="left"/>
      <w:pPr>
        <w:ind w:left="5040" w:hanging="360"/>
      </w:pPr>
    </w:lvl>
    <w:lvl w:ilvl="7" w:tplc="FE4405CE">
      <w:start w:val="1"/>
      <w:numFmt w:val="lowerLetter"/>
      <w:lvlText w:val="%8."/>
      <w:lvlJc w:val="left"/>
      <w:pPr>
        <w:ind w:left="5760" w:hanging="360"/>
      </w:pPr>
    </w:lvl>
    <w:lvl w:ilvl="8" w:tplc="F0F6CF94">
      <w:start w:val="1"/>
      <w:numFmt w:val="lowerRoman"/>
      <w:lvlText w:val="%9."/>
      <w:lvlJc w:val="right"/>
      <w:pPr>
        <w:ind w:left="6480" w:hanging="180"/>
      </w:pPr>
    </w:lvl>
  </w:abstractNum>
  <w:abstractNum w:abstractNumId="73" w15:restartNumberingAfterBreak="0">
    <w:nsid w:val="58656F06"/>
    <w:multiLevelType w:val="hybridMultilevel"/>
    <w:tmpl w:val="AA4EF20A"/>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4" w15:restartNumberingAfterBreak="0">
    <w:nsid w:val="5C709AD0"/>
    <w:multiLevelType w:val="hybridMultilevel"/>
    <w:tmpl w:val="321A950C"/>
    <w:lvl w:ilvl="0" w:tplc="67B63B8A">
      <w:start w:val="1"/>
      <w:numFmt w:val="decimal"/>
      <w:lvlText w:val="%1."/>
      <w:lvlJc w:val="left"/>
      <w:pPr>
        <w:ind w:left="720" w:hanging="360"/>
      </w:pPr>
    </w:lvl>
    <w:lvl w:ilvl="1" w:tplc="904AEF36">
      <w:start w:val="1"/>
      <w:numFmt w:val="lowerLetter"/>
      <w:lvlText w:val="%2."/>
      <w:lvlJc w:val="left"/>
      <w:pPr>
        <w:ind w:left="1440" w:hanging="360"/>
      </w:pPr>
    </w:lvl>
    <w:lvl w:ilvl="2" w:tplc="7F70523A">
      <w:start w:val="1"/>
      <w:numFmt w:val="lowerRoman"/>
      <w:lvlText w:val="%3."/>
      <w:lvlJc w:val="right"/>
      <w:pPr>
        <w:ind w:left="2160" w:hanging="180"/>
      </w:pPr>
    </w:lvl>
    <w:lvl w:ilvl="3" w:tplc="D23AB372">
      <w:start w:val="1"/>
      <w:numFmt w:val="decimal"/>
      <w:lvlText w:val="%4."/>
      <w:lvlJc w:val="left"/>
      <w:pPr>
        <w:ind w:left="2880" w:hanging="360"/>
      </w:pPr>
    </w:lvl>
    <w:lvl w:ilvl="4" w:tplc="CEDECAFE">
      <w:start w:val="1"/>
      <w:numFmt w:val="lowerLetter"/>
      <w:lvlText w:val="%5."/>
      <w:lvlJc w:val="left"/>
      <w:pPr>
        <w:ind w:left="3600" w:hanging="360"/>
      </w:pPr>
    </w:lvl>
    <w:lvl w:ilvl="5" w:tplc="20DABB22">
      <w:start w:val="1"/>
      <w:numFmt w:val="lowerRoman"/>
      <w:lvlText w:val="%6."/>
      <w:lvlJc w:val="right"/>
      <w:pPr>
        <w:ind w:left="4320" w:hanging="180"/>
      </w:pPr>
    </w:lvl>
    <w:lvl w:ilvl="6" w:tplc="7FA8C5D2">
      <w:start w:val="1"/>
      <w:numFmt w:val="decimal"/>
      <w:lvlText w:val="%7."/>
      <w:lvlJc w:val="left"/>
      <w:pPr>
        <w:ind w:left="5040" w:hanging="360"/>
      </w:pPr>
    </w:lvl>
    <w:lvl w:ilvl="7" w:tplc="89DE6F96">
      <w:start w:val="1"/>
      <w:numFmt w:val="lowerLetter"/>
      <w:lvlText w:val="%8."/>
      <w:lvlJc w:val="left"/>
      <w:pPr>
        <w:ind w:left="5760" w:hanging="360"/>
      </w:pPr>
    </w:lvl>
    <w:lvl w:ilvl="8" w:tplc="635C3E92">
      <w:start w:val="1"/>
      <w:numFmt w:val="lowerRoman"/>
      <w:lvlText w:val="%9."/>
      <w:lvlJc w:val="right"/>
      <w:pPr>
        <w:ind w:left="6480" w:hanging="180"/>
      </w:pPr>
    </w:lvl>
  </w:abstractNum>
  <w:abstractNum w:abstractNumId="75" w15:restartNumberingAfterBreak="0">
    <w:nsid w:val="5E91225E"/>
    <w:multiLevelType w:val="hybridMultilevel"/>
    <w:tmpl w:val="0E7621FC"/>
    <w:lvl w:ilvl="0" w:tplc="07BE8582">
      <w:start w:val="1"/>
      <w:numFmt w:val="decimal"/>
      <w:lvlText w:val="%1."/>
      <w:lvlJc w:val="left"/>
      <w:pPr>
        <w:ind w:left="720" w:hanging="360"/>
      </w:pPr>
    </w:lvl>
    <w:lvl w:ilvl="1" w:tplc="4A621382">
      <w:start w:val="1"/>
      <w:numFmt w:val="lowerLetter"/>
      <w:lvlText w:val="%2."/>
      <w:lvlJc w:val="left"/>
      <w:pPr>
        <w:ind w:left="1440" w:hanging="360"/>
      </w:pPr>
    </w:lvl>
    <w:lvl w:ilvl="2" w:tplc="AF8C413A">
      <w:start w:val="1"/>
      <w:numFmt w:val="lowerRoman"/>
      <w:lvlText w:val="%3."/>
      <w:lvlJc w:val="right"/>
      <w:pPr>
        <w:ind w:left="2160" w:hanging="180"/>
      </w:pPr>
    </w:lvl>
    <w:lvl w:ilvl="3" w:tplc="DB60A7E0">
      <w:start w:val="1"/>
      <w:numFmt w:val="decimal"/>
      <w:lvlText w:val="%4."/>
      <w:lvlJc w:val="left"/>
      <w:pPr>
        <w:ind w:left="2880" w:hanging="360"/>
      </w:pPr>
    </w:lvl>
    <w:lvl w:ilvl="4" w:tplc="B9823C4C">
      <w:start w:val="1"/>
      <w:numFmt w:val="lowerLetter"/>
      <w:lvlText w:val="%5."/>
      <w:lvlJc w:val="left"/>
      <w:pPr>
        <w:ind w:left="3600" w:hanging="360"/>
      </w:pPr>
    </w:lvl>
    <w:lvl w:ilvl="5" w:tplc="86A868E8">
      <w:start w:val="1"/>
      <w:numFmt w:val="lowerRoman"/>
      <w:lvlText w:val="%6."/>
      <w:lvlJc w:val="right"/>
      <w:pPr>
        <w:ind w:left="4320" w:hanging="180"/>
      </w:pPr>
    </w:lvl>
    <w:lvl w:ilvl="6" w:tplc="2B2EE5C4">
      <w:start w:val="1"/>
      <w:numFmt w:val="decimal"/>
      <w:lvlText w:val="%7."/>
      <w:lvlJc w:val="left"/>
      <w:pPr>
        <w:ind w:left="5040" w:hanging="360"/>
      </w:pPr>
    </w:lvl>
    <w:lvl w:ilvl="7" w:tplc="1C72B8C0">
      <w:start w:val="1"/>
      <w:numFmt w:val="lowerLetter"/>
      <w:lvlText w:val="%8."/>
      <w:lvlJc w:val="left"/>
      <w:pPr>
        <w:ind w:left="5760" w:hanging="360"/>
      </w:pPr>
    </w:lvl>
    <w:lvl w:ilvl="8" w:tplc="26088022">
      <w:start w:val="1"/>
      <w:numFmt w:val="lowerRoman"/>
      <w:lvlText w:val="%9."/>
      <w:lvlJc w:val="right"/>
      <w:pPr>
        <w:ind w:left="6480" w:hanging="180"/>
      </w:pPr>
    </w:lvl>
  </w:abstractNum>
  <w:abstractNum w:abstractNumId="76" w15:restartNumberingAfterBreak="0">
    <w:nsid w:val="63005BF8"/>
    <w:multiLevelType w:val="hybridMultilevel"/>
    <w:tmpl w:val="7D64D8D6"/>
    <w:lvl w:ilvl="0" w:tplc="418C10DA">
      <w:start w:val="1"/>
      <w:numFmt w:val="bullet"/>
      <w:lvlText w:val="·"/>
      <w:lvlJc w:val="left"/>
      <w:pPr>
        <w:ind w:left="720" w:hanging="360"/>
      </w:pPr>
      <w:rPr>
        <w:rFonts w:ascii="Symbol" w:hAnsi="Symbol" w:hint="default"/>
      </w:rPr>
    </w:lvl>
    <w:lvl w:ilvl="1" w:tplc="C526E7B4">
      <w:start w:val="1"/>
      <w:numFmt w:val="bullet"/>
      <w:lvlText w:val="o"/>
      <w:lvlJc w:val="left"/>
      <w:pPr>
        <w:ind w:left="1440" w:hanging="360"/>
      </w:pPr>
      <w:rPr>
        <w:rFonts w:ascii="Courier New" w:hAnsi="Courier New" w:hint="default"/>
      </w:rPr>
    </w:lvl>
    <w:lvl w:ilvl="2" w:tplc="79B6DD04">
      <w:start w:val="1"/>
      <w:numFmt w:val="bullet"/>
      <w:lvlText w:val=""/>
      <w:lvlJc w:val="left"/>
      <w:pPr>
        <w:ind w:left="2160" w:hanging="360"/>
      </w:pPr>
      <w:rPr>
        <w:rFonts w:ascii="Wingdings" w:hAnsi="Wingdings" w:hint="default"/>
      </w:rPr>
    </w:lvl>
    <w:lvl w:ilvl="3" w:tplc="8292866C">
      <w:start w:val="1"/>
      <w:numFmt w:val="bullet"/>
      <w:lvlText w:val=""/>
      <w:lvlJc w:val="left"/>
      <w:pPr>
        <w:ind w:left="2880" w:hanging="360"/>
      </w:pPr>
      <w:rPr>
        <w:rFonts w:ascii="Symbol" w:hAnsi="Symbol" w:hint="default"/>
      </w:rPr>
    </w:lvl>
    <w:lvl w:ilvl="4" w:tplc="6290B462">
      <w:start w:val="1"/>
      <w:numFmt w:val="bullet"/>
      <w:lvlText w:val="o"/>
      <w:lvlJc w:val="left"/>
      <w:pPr>
        <w:ind w:left="3600" w:hanging="360"/>
      </w:pPr>
      <w:rPr>
        <w:rFonts w:ascii="Courier New" w:hAnsi="Courier New" w:hint="default"/>
      </w:rPr>
    </w:lvl>
    <w:lvl w:ilvl="5" w:tplc="C602AC8C">
      <w:start w:val="1"/>
      <w:numFmt w:val="bullet"/>
      <w:lvlText w:val=""/>
      <w:lvlJc w:val="left"/>
      <w:pPr>
        <w:ind w:left="4320" w:hanging="360"/>
      </w:pPr>
      <w:rPr>
        <w:rFonts w:ascii="Wingdings" w:hAnsi="Wingdings" w:hint="default"/>
      </w:rPr>
    </w:lvl>
    <w:lvl w:ilvl="6" w:tplc="ECDA1D36">
      <w:start w:val="1"/>
      <w:numFmt w:val="bullet"/>
      <w:lvlText w:val=""/>
      <w:lvlJc w:val="left"/>
      <w:pPr>
        <w:ind w:left="5040" w:hanging="360"/>
      </w:pPr>
      <w:rPr>
        <w:rFonts w:ascii="Symbol" w:hAnsi="Symbol" w:hint="default"/>
      </w:rPr>
    </w:lvl>
    <w:lvl w:ilvl="7" w:tplc="E3CEF34C">
      <w:start w:val="1"/>
      <w:numFmt w:val="bullet"/>
      <w:lvlText w:val="o"/>
      <w:lvlJc w:val="left"/>
      <w:pPr>
        <w:ind w:left="5760" w:hanging="360"/>
      </w:pPr>
      <w:rPr>
        <w:rFonts w:ascii="Courier New" w:hAnsi="Courier New" w:hint="default"/>
      </w:rPr>
    </w:lvl>
    <w:lvl w:ilvl="8" w:tplc="537071A8">
      <w:start w:val="1"/>
      <w:numFmt w:val="bullet"/>
      <w:lvlText w:val=""/>
      <w:lvlJc w:val="left"/>
      <w:pPr>
        <w:ind w:left="6480" w:hanging="360"/>
      </w:pPr>
      <w:rPr>
        <w:rFonts w:ascii="Wingdings" w:hAnsi="Wingdings" w:hint="default"/>
      </w:rPr>
    </w:lvl>
  </w:abstractNum>
  <w:abstractNum w:abstractNumId="77" w15:restartNumberingAfterBreak="0">
    <w:nsid w:val="63686AD7"/>
    <w:multiLevelType w:val="hybridMultilevel"/>
    <w:tmpl w:val="D9F2C0D0"/>
    <w:lvl w:ilvl="0" w:tplc="D58297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686CF52"/>
    <w:multiLevelType w:val="hybridMultilevel"/>
    <w:tmpl w:val="E0384F56"/>
    <w:lvl w:ilvl="0" w:tplc="08202192">
      <w:start w:val="2"/>
      <w:numFmt w:val="decimal"/>
      <w:lvlText w:val="%1."/>
      <w:lvlJc w:val="left"/>
      <w:pPr>
        <w:ind w:left="720" w:hanging="360"/>
      </w:pPr>
    </w:lvl>
    <w:lvl w:ilvl="1" w:tplc="2A6CD338">
      <w:start w:val="1"/>
      <w:numFmt w:val="lowerLetter"/>
      <w:lvlText w:val="%2."/>
      <w:lvlJc w:val="left"/>
      <w:pPr>
        <w:ind w:left="1440" w:hanging="360"/>
      </w:pPr>
    </w:lvl>
    <w:lvl w:ilvl="2" w:tplc="94D42E14">
      <w:start w:val="1"/>
      <w:numFmt w:val="lowerRoman"/>
      <w:lvlText w:val="%3."/>
      <w:lvlJc w:val="right"/>
      <w:pPr>
        <w:ind w:left="2160" w:hanging="180"/>
      </w:pPr>
    </w:lvl>
    <w:lvl w:ilvl="3" w:tplc="03D2CF12">
      <w:start w:val="1"/>
      <w:numFmt w:val="decimal"/>
      <w:lvlText w:val="%4."/>
      <w:lvlJc w:val="left"/>
      <w:pPr>
        <w:ind w:left="2880" w:hanging="360"/>
      </w:pPr>
    </w:lvl>
    <w:lvl w:ilvl="4" w:tplc="90FEC39C">
      <w:start w:val="1"/>
      <w:numFmt w:val="lowerLetter"/>
      <w:lvlText w:val="%5."/>
      <w:lvlJc w:val="left"/>
      <w:pPr>
        <w:ind w:left="3600" w:hanging="360"/>
      </w:pPr>
    </w:lvl>
    <w:lvl w:ilvl="5" w:tplc="F4BECB14">
      <w:start w:val="1"/>
      <w:numFmt w:val="lowerRoman"/>
      <w:lvlText w:val="%6."/>
      <w:lvlJc w:val="right"/>
      <w:pPr>
        <w:ind w:left="4320" w:hanging="180"/>
      </w:pPr>
    </w:lvl>
    <w:lvl w:ilvl="6" w:tplc="7A2EB374">
      <w:start w:val="1"/>
      <w:numFmt w:val="decimal"/>
      <w:lvlText w:val="%7."/>
      <w:lvlJc w:val="left"/>
      <w:pPr>
        <w:ind w:left="5040" w:hanging="360"/>
      </w:pPr>
    </w:lvl>
    <w:lvl w:ilvl="7" w:tplc="E64689AA">
      <w:start w:val="1"/>
      <w:numFmt w:val="lowerLetter"/>
      <w:lvlText w:val="%8."/>
      <w:lvlJc w:val="left"/>
      <w:pPr>
        <w:ind w:left="5760" w:hanging="360"/>
      </w:pPr>
    </w:lvl>
    <w:lvl w:ilvl="8" w:tplc="ADAE897A">
      <w:start w:val="1"/>
      <w:numFmt w:val="lowerRoman"/>
      <w:lvlText w:val="%9."/>
      <w:lvlJc w:val="right"/>
      <w:pPr>
        <w:ind w:left="6480" w:hanging="180"/>
      </w:pPr>
    </w:lvl>
  </w:abstractNum>
  <w:abstractNum w:abstractNumId="79" w15:restartNumberingAfterBreak="0">
    <w:nsid w:val="6750336F"/>
    <w:multiLevelType w:val="hybridMultilevel"/>
    <w:tmpl w:val="FC747312"/>
    <w:lvl w:ilvl="0" w:tplc="062415D6">
      <w:start w:val="3"/>
      <w:numFmt w:val="decimal"/>
      <w:lvlText w:val="%1."/>
      <w:lvlJc w:val="left"/>
      <w:pPr>
        <w:ind w:left="720" w:hanging="360"/>
      </w:pPr>
    </w:lvl>
    <w:lvl w:ilvl="1" w:tplc="08EE05F0">
      <w:start w:val="1"/>
      <w:numFmt w:val="lowerLetter"/>
      <w:lvlText w:val="%2."/>
      <w:lvlJc w:val="left"/>
      <w:pPr>
        <w:ind w:left="1440" w:hanging="360"/>
      </w:pPr>
    </w:lvl>
    <w:lvl w:ilvl="2" w:tplc="0A826B10">
      <w:start w:val="1"/>
      <w:numFmt w:val="lowerRoman"/>
      <w:lvlText w:val="%3."/>
      <w:lvlJc w:val="right"/>
      <w:pPr>
        <w:ind w:left="2160" w:hanging="180"/>
      </w:pPr>
    </w:lvl>
    <w:lvl w:ilvl="3" w:tplc="A70C18FE">
      <w:start w:val="1"/>
      <w:numFmt w:val="decimal"/>
      <w:lvlText w:val="%4."/>
      <w:lvlJc w:val="left"/>
      <w:pPr>
        <w:ind w:left="2880" w:hanging="360"/>
      </w:pPr>
    </w:lvl>
    <w:lvl w:ilvl="4" w:tplc="3D428DC6">
      <w:start w:val="1"/>
      <w:numFmt w:val="lowerLetter"/>
      <w:lvlText w:val="%5."/>
      <w:lvlJc w:val="left"/>
      <w:pPr>
        <w:ind w:left="3600" w:hanging="360"/>
      </w:pPr>
    </w:lvl>
    <w:lvl w:ilvl="5" w:tplc="5FC8FAA2">
      <w:start w:val="1"/>
      <w:numFmt w:val="lowerRoman"/>
      <w:lvlText w:val="%6."/>
      <w:lvlJc w:val="right"/>
      <w:pPr>
        <w:ind w:left="4320" w:hanging="180"/>
      </w:pPr>
    </w:lvl>
    <w:lvl w:ilvl="6" w:tplc="BF50D95A">
      <w:start w:val="1"/>
      <w:numFmt w:val="decimal"/>
      <w:lvlText w:val="%7."/>
      <w:lvlJc w:val="left"/>
      <w:pPr>
        <w:ind w:left="5040" w:hanging="360"/>
      </w:pPr>
    </w:lvl>
    <w:lvl w:ilvl="7" w:tplc="14BA770A">
      <w:start w:val="1"/>
      <w:numFmt w:val="lowerLetter"/>
      <w:lvlText w:val="%8."/>
      <w:lvlJc w:val="left"/>
      <w:pPr>
        <w:ind w:left="5760" w:hanging="360"/>
      </w:pPr>
    </w:lvl>
    <w:lvl w:ilvl="8" w:tplc="31C47FBA">
      <w:start w:val="1"/>
      <w:numFmt w:val="lowerRoman"/>
      <w:lvlText w:val="%9."/>
      <w:lvlJc w:val="right"/>
      <w:pPr>
        <w:ind w:left="6480" w:hanging="180"/>
      </w:pPr>
    </w:lvl>
  </w:abstractNum>
  <w:abstractNum w:abstractNumId="80" w15:restartNumberingAfterBreak="0">
    <w:nsid w:val="6AF48584"/>
    <w:multiLevelType w:val="hybridMultilevel"/>
    <w:tmpl w:val="52FCDD22"/>
    <w:lvl w:ilvl="0" w:tplc="00DEB7B8">
      <w:start w:val="1"/>
      <w:numFmt w:val="bullet"/>
      <w:lvlText w:val="·"/>
      <w:lvlJc w:val="left"/>
      <w:pPr>
        <w:ind w:left="720" w:hanging="360"/>
      </w:pPr>
      <w:rPr>
        <w:rFonts w:ascii="Symbol" w:hAnsi="Symbol" w:hint="default"/>
      </w:rPr>
    </w:lvl>
    <w:lvl w:ilvl="1" w:tplc="7E5C1C50">
      <w:start w:val="1"/>
      <w:numFmt w:val="bullet"/>
      <w:lvlText w:val="o"/>
      <w:lvlJc w:val="left"/>
      <w:pPr>
        <w:ind w:left="1440" w:hanging="360"/>
      </w:pPr>
      <w:rPr>
        <w:rFonts w:ascii="Courier New" w:hAnsi="Courier New" w:hint="default"/>
      </w:rPr>
    </w:lvl>
    <w:lvl w:ilvl="2" w:tplc="8A60EF6E">
      <w:start w:val="1"/>
      <w:numFmt w:val="bullet"/>
      <w:lvlText w:val=""/>
      <w:lvlJc w:val="left"/>
      <w:pPr>
        <w:ind w:left="2160" w:hanging="360"/>
      </w:pPr>
      <w:rPr>
        <w:rFonts w:ascii="Wingdings" w:hAnsi="Wingdings" w:hint="default"/>
      </w:rPr>
    </w:lvl>
    <w:lvl w:ilvl="3" w:tplc="E154DC70">
      <w:start w:val="1"/>
      <w:numFmt w:val="bullet"/>
      <w:lvlText w:val=""/>
      <w:lvlJc w:val="left"/>
      <w:pPr>
        <w:ind w:left="2880" w:hanging="360"/>
      </w:pPr>
      <w:rPr>
        <w:rFonts w:ascii="Symbol" w:hAnsi="Symbol" w:hint="default"/>
      </w:rPr>
    </w:lvl>
    <w:lvl w:ilvl="4" w:tplc="70AE3896">
      <w:start w:val="1"/>
      <w:numFmt w:val="bullet"/>
      <w:lvlText w:val="o"/>
      <w:lvlJc w:val="left"/>
      <w:pPr>
        <w:ind w:left="3600" w:hanging="360"/>
      </w:pPr>
      <w:rPr>
        <w:rFonts w:ascii="Courier New" w:hAnsi="Courier New" w:hint="default"/>
      </w:rPr>
    </w:lvl>
    <w:lvl w:ilvl="5" w:tplc="5B9A7874">
      <w:start w:val="1"/>
      <w:numFmt w:val="bullet"/>
      <w:lvlText w:val=""/>
      <w:lvlJc w:val="left"/>
      <w:pPr>
        <w:ind w:left="4320" w:hanging="360"/>
      </w:pPr>
      <w:rPr>
        <w:rFonts w:ascii="Wingdings" w:hAnsi="Wingdings" w:hint="default"/>
      </w:rPr>
    </w:lvl>
    <w:lvl w:ilvl="6" w:tplc="965A8278">
      <w:start w:val="1"/>
      <w:numFmt w:val="bullet"/>
      <w:lvlText w:val=""/>
      <w:lvlJc w:val="left"/>
      <w:pPr>
        <w:ind w:left="5040" w:hanging="360"/>
      </w:pPr>
      <w:rPr>
        <w:rFonts w:ascii="Symbol" w:hAnsi="Symbol" w:hint="default"/>
      </w:rPr>
    </w:lvl>
    <w:lvl w:ilvl="7" w:tplc="B01A8012">
      <w:start w:val="1"/>
      <w:numFmt w:val="bullet"/>
      <w:lvlText w:val="o"/>
      <w:lvlJc w:val="left"/>
      <w:pPr>
        <w:ind w:left="5760" w:hanging="360"/>
      </w:pPr>
      <w:rPr>
        <w:rFonts w:ascii="Courier New" w:hAnsi="Courier New" w:hint="default"/>
      </w:rPr>
    </w:lvl>
    <w:lvl w:ilvl="8" w:tplc="A622D6B4">
      <w:start w:val="1"/>
      <w:numFmt w:val="bullet"/>
      <w:lvlText w:val=""/>
      <w:lvlJc w:val="left"/>
      <w:pPr>
        <w:ind w:left="6480" w:hanging="360"/>
      </w:pPr>
      <w:rPr>
        <w:rFonts w:ascii="Wingdings" w:hAnsi="Wingdings" w:hint="default"/>
      </w:rPr>
    </w:lvl>
  </w:abstractNum>
  <w:abstractNum w:abstractNumId="81" w15:restartNumberingAfterBreak="0">
    <w:nsid w:val="6B8D2DCC"/>
    <w:multiLevelType w:val="hybridMultilevel"/>
    <w:tmpl w:val="D2242750"/>
    <w:lvl w:ilvl="0" w:tplc="B2A27686">
      <w:start w:val="1"/>
      <w:numFmt w:val="bullet"/>
      <w:lvlText w:val="·"/>
      <w:lvlJc w:val="left"/>
      <w:pPr>
        <w:ind w:left="720" w:hanging="360"/>
      </w:pPr>
      <w:rPr>
        <w:rFonts w:ascii="Symbol" w:hAnsi="Symbol" w:hint="default"/>
      </w:rPr>
    </w:lvl>
    <w:lvl w:ilvl="1" w:tplc="913AC430">
      <w:start w:val="1"/>
      <w:numFmt w:val="bullet"/>
      <w:lvlText w:val="o"/>
      <w:lvlJc w:val="left"/>
      <w:pPr>
        <w:ind w:left="1440" w:hanging="360"/>
      </w:pPr>
      <w:rPr>
        <w:rFonts w:ascii="Courier New" w:hAnsi="Courier New" w:hint="default"/>
      </w:rPr>
    </w:lvl>
    <w:lvl w:ilvl="2" w:tplc="0AE09110">
      <w:start w:val="1"/>
      <w:numFmt w:val="bullet"/>
      <w:lvlText w:val=""/>
      <w:lvlJc w:val="left"/>
      <w:pPr>
        <w:ind w:left="2160" w:hanging="360"/>
      </w:pPr>
      <w:rPr>
        <w:rFonts w:ascii="Wingdings" w:hAnsi="Wingdings" w:hint="default"/>
      </w:rPr>
    </w:lvl>
    <w:lvl w:ilvl="3" w:tplc="9A76398E">
      <w:start w:val="1"/>
      <w:numFmt w:val="bullet"/>
      <w:lvlText w:val=""/>
      <w:lvlJc w:val="left"/>
      <w:pPr>
        <w:ind w:left="2880" w:hanging="360"/>
      </w:pPr>
      <w:rPr>
        <w:rFonts w:ascii="Symbol" w:hAnsi="Symbol" w:hint="default"/>
      </w:rPr>
    </w:lvl>
    <w:lvl w:ilvl="4" w:tplc="68D8A444">
      <w:start w:val="1"/>
      <w:numFmt w:val="bullet"/>
      <w:lvlText w:val="o"/>
      <w:lvlJc w:val="left"/>
      <w:pPr>
        <w:ind w:left="3600" w:hanging="360"/>
      </w:pPr>
      <w:rPr>
        <w:rFonts w:ascii="Courier New" w:hAnsi="Courier New" w:hint="default"/>
      </w:rPr>
    </w:lvl>
    <w:lvl w:ilvl="5" w:tplc="663CAA64">
      <w:start w:val="1"/>
      <w:numFmt w:val="bullet"/>
      <w:lvlText w:val=""/>
      <w:lvlJc w:val="left"/>
      <w:pPr>
        <w:ind w:left="4320" w:hanging="360"/>
      </w:pPr>
      <w:rPr>
        <w:rFonts w:ascii="Wingdings" w:hAnsi="Wingdings" w:hint="default"/>
      </w:rPr>
    </w:lvl>
    <w:lvl w:ilvl="6" w:tplc="35B0F08A">
      <w:start w:val="1"/>
      <w:numFmt w:val="bullet"/>
      <w:lvlText w:val=""/>
      <w:lvlJc w:val="left"/>
      <w:pPr>
        <w:ind w:left="5040" w:hanging="360"/>
      </w:pPr>
      <w:rPr>
        <w:rFonts w:ascii="Symbol" w:hAnsi="Symbol" w:hint="default"/>
      </w:rPr>
    </w:lvl>
    <w:lvl w:ilvl="7" w:tplc="77FC757C">
      <w:start w:val="1"/>
      <w:numFmt w:val="bullet"/>
      <w:lvlText w:val="o"/>
      <w:lvlJc w:val="left"/>
      <w:pPr>
        <w:ind w:left="5760" w:hanging="360"/>
      </w:pPr>
      <w:rPr>
        <w:rFonts w:ascii="Courier New" w:hAnsi="Courier New" w:hint="default"/>
      </w:rPr>
    </w:lvl>
    <w:lvl w:ilvl="8" w:tplc="90EAD300">
      <w:start w:val="1"/>
      <w:numFmt w:val="bullet"/>
      <w:lvlText w:val=""/>
      <w:lvlJc w:val="left"/>
      <w:pPr>
        <w:ind w:left="6480" w:hanging="360"/>
      </w:pPr>
      <w:rPr>
        <w:rFonts w:ascii="Wingdings" w:hAnsi="Wingdings" w:hint="default"/>
      </w:rPr>
    </w:lvl>
  </w:abstractNum>
  <w:abstractNum w:abstractNumId="82" w15:restartNumberingAfterBreak="0">
    <w:nsid w:val="6E29F125"/>
    <w:multiLevelType w:val="hybridMultilevel"/>
    <w:tmpl w:val="0302C67A"/>
    <w:lvl w:ilvl="0" w:tplc="AAFE6992">
      <w:start w:val="1"/>
      <w:numFmt w:val="bullet"/>
      <w:lvlText w:val="·"/>
      <w:lvlJc w:val="left"/>
      <w:pPr>
        <w:ind w:left="720" w:hanging="360"/>
      </w:pPr>
      <w:rPr>
        <w:rFonts w:ascii="Symbol" w:hAnsi="Symbol" w:hint="default"/>
      </w:rPr>
    </w:lvl>
    <w:lvl w:ilvl="1" w:tplc="9A16CBAE">
      <w:start w:val="1"/>
      <w:numFmt w:val="bullet"/>
      <w:lvlText w:val="o"/>
      <w:lvlJc w:val="left"/>
      <w:pPr>
        <w:ind w:left="1440" w:hanging="360"/>
      </w:pPr>
      <w:rPr>
        <w:rFonts w:ascii="Courier New" w:hAnsi="Courier New" w:hint="default"/>
      </w:rPr>
    </w:lvl>
    <w:lvl w:ilvl="2" w:tplc="4F303812">
      <w:start w:val="1"/>
      <w:numFmt w:val="bullet"/>
      <w:lvlText w:val=""/>
      <w:lvlJc w:val="left"/>
      <w:pPr>
        <w:ind w:left="2160" w:hanging="360"/>
      </w:pPr>
      <w:rPr>
        <w:rFonts w:ascii="Wingdings" w:hAnsi="Wingdings" w:hint="default"/>
      </w:rPr>
    </w:lvl>
    <w:lvl w:ilvl="3" w:tplc="81621A7A">
      <w:start w:val="1"/>
      <w:numFmt w:val="bullet"/>
      <w:lvlText w:val=""/>
      <w:lvlJc w:val="left"/>
      <w:pPr>
        <w:ind w:left="2880" w:hanging="360"/>
      </w:pPr>
      <w:rPr>
        <w:rFonts w:ascii="Symbol" w:hAnsi="Symbol" w:hint="default"/>
      </w:rPr>
    </w:lvl>
    <w:lvl w:ilvl="4" w:tplc="FF005DA0">
      <w:start w:val="1"/>
      <w:numFmt w:val="bullet"/>
      <w:lvlText w:val="o"/>
      <w:lvlJc w:val="left"/>
      <w:pPr>
        <w:ind w:left="3600" w:hanging="360"/>
      </w:pPr>
      <w:rPr>
        <w:rFonts w:ascii="Courier New" w:hAnsi="Courier New" w:hint="default"/>
      </w:rPr>
    </w:lvl>
    <w:lvl w:ilvl="5" w:tplc="23606B52">
      <w:start w:val="1"/>
      <w:numFmt w:val="bullet"/>
      <w:lvlText w:val=""/>
      <w:lvlJc w:val="left"/>
      <w:pPr>
        <w:ind w:left="4320" w:hanging="360"/>
      </w:pPr>
      <w:rPr>
        <w:rFonts w:ascii="Wingdings" w:hAnsi="Wingdings" w:hint="default"/>
      </w:rPr>
    </w:lvl>
    <w:lvl w:ilvl="6" w:tplc="857A003A">
      <w:start w:val="1"/>
      <w:numFmt w:val="bullet"/>
      <w:lvlText w:val=""/>
      <w:lvlJc w:val="left"/>
      <w:pPr>
        <w:ind w:left="5040" w:hanging="360"/>
      </w:pPr>
      <w:rPr>
        <w:rFonts w:ascii="Symbol" w:hAnsi="Symbol" w:hint="default"/>
      </w:rPr>
    </w:lvl>
    <w:lvl w:ilvl="7" w:tplc="2664288C">
      <w:start w:val="1"/>
      <w:numFmt w:val="bullet"/>
      <w:lvlText w:val="o"/>
      <w:lvlJc w:val="left"/>
      <w:pPr>
        <w:ind w:left="5760" w:hanging="360"/>
      </w:pPr>
      <w:rPr>
        <w:rFonts w:ascii="Courier New" w:hAnsi="Courier New" w:hint="default"/>
      </w:rPr>
    </w:lvl>
    <w:lvl w:ilvl="8" w:tplc="EF22AE8E">
      <w:start w:val="1"/>
      <w:numFmt w:val="bullet"/>
      <w:lvlText w:val=""/>
      <w:lvlJc w:val="left"/>
      <w:pPr>
        <w:ind w:left="6480" w:hanging="360"/>
      </w:pPr>
      <w:rPr>
        <w:rFonts w:ascii="Wingdings" w:hAnsi="Wingdings" w:hint="default"/>
      </w:rPr>
    </w:lvl>
  </w:abstractNum>
  <w:abstractNum w:abstractNumId="83" w15:restartNumberingAfterBreak="0">
    <w:nsid w:val="74F71EB2"/>
    <w:multiLevelType w:val="hybridMultilevel"/>
    <w:tmpl w:val="5ABA2028"/>
    <w:lvl w:ilvl="0" w:tplc="E38AAA36">
      <w:start w:val="1"/>
      <w:numFmt w:val="decimal"/>
      <w:lvlText w:val="%1."/>
      <w:lvlJc w:val="left"/>
      <w:pPr>
        <w:ind w:left="720" w:hanging="360"/>
      </w:pPr>
    </w:lvl>
    <w:lvl w:ilvl="1" w:tplc="66F409A0">
      <w:start w:val="1"/>
      <w:numFmt w:val="lowerLetter"/>
      <w:lvlText w:val="%2."/>
      <w:lvlJc w:val="left"/>
      <w:pPr>
        <w:ind w:left="1440" w:hanging="360"/>
      </w:pPr>
    </w:lvl>
    <w:lvl w:ilvl="2" w:tplc="BED4665E">
      <w:start w:val="1"/>
      <w:numFmt w:val="lowerRoman"/>
      <w:lvlText w:val="%3."/>
      <w:lvlJc w:val="right"/>
      <w:pPr>
        <w:ind w:left="2160" w:hanging="180"/>
      </w:pPr>
    </w:lvl>
    <w:lvl w:ilvl="3" w:tplc="7F520324">
      <w:start w:val="1"/>
      <w:numFmt w:val="decimal"/>
      <w:lvlText w:val="%4."/>
      <w:lvlJc w:val="left"/>
      <w:pPr>
        <w:ind w:left="2880" w:hanging="360"/>
      </w:pPr>
    </w:lvl>
    <w:lvl w:ilvl="4" w:tplc="B9D6E0D2">
      <w:start w:val="1"/>
      <w:numFmt w:val="lowerLetter"/>
      <w:lvlText w:val="%5."/>
      <w:lvlJc w:val="left"/>
      <w:pPr>
        <w:ind w:left="3600" w:hanging="360"/>
      </w:pPr>
    </w:lvl>
    <w:lvl w:ilvl="5" w:tplc="65B8C71E">
      <w:start w:val="1"/>
      <w:numFmt w:val="lowerRoman"/>
      <w:lvlText w:val="%6."/>
      <w:lvlJc w:val="right"/>
      <w:pPr>
        <w:ind w:left="4320" w:hanging="180"/>
      </w:pPr>
    </w:lvl>
    <w:lvl w:ilvl="6" w:tplc="78EA0652">
      <w:start w:val="1"/>
      <w:numFmt w:val="decimal"/>
      <w:lvlText w:val="%7."/>
      <w:lvlJc w:val="left"/>
      <w:pPr>
        <w:ind w:left="5040" w:hanging="360"/>
      </w:pPr>
    </w:lvl>
    <w:lvl w:ilvl="7" w:tplc="B792FB96">
      <w:start w:val="1"/>
      <w:numFmt w:val="lowerLetter"/>
      <w:lvlText w:val="%8."/>
      <w:lvlJc w:val="left"/>
      <w:pPr>
        <w:ind w:left="5760" w:hanging="360"/>
      </w:pPr>
    </w:lvl>
    <w:lvl w:ilvl="8" w:tplc="3490D742">
      <w:start w:val="1"/>
      <w:numFmt w:val="lowerRoman"/>
      <w:lvlText w:val="%9."/>
      <w:lvlJc w:val="right"/>
      <w:pPr>
        <w:ind w:left="6480" w:hanging="180"/>
      </w:pPr>
    </w:lvl>
  </w:abstractNum>
  <w:abstractNum w:abstractNumId="84" w15:restartNumberingAfterBreak="0">
    <w:nsid w:val="75E387DD"/>
    <w:multiLevelType w:val="hybridMultilevel"/>
    <w:tmpl w:val="F2C2C2BC"/>
    <w:lvl w:ilvl="0" w:tplc="238AC71A">
      <w:start w:val="3"/>
      <w:numFmt w:val="decimal"/>
      <w:lvlText w:val="%1."/>
      <w:lvlJc w:val="left"/>
      <w:pPr>
        <w:ind w:left="720" w:hanging="360"/>
      </w:pPr>
    </w:lvl>
    <w:lvl w:ilvl="1" w:tplc="D6C00692">
      <w:start w:val="1"/>
      <w:numFmt w:val="lowerLetter"/>
      <w:lvlText w:val="%2."/>
      <w:lvlJc w:val="left"/>
      <w:pPr>
        <w:ind w:left="1440" w:hanging="360"/>
      </w:pPr>
    </w:lvl>
    <w:lvl w:ilvl="2" w:tplc="766811E0">
      <w:start w:val="1"/>
      <w:numFmt w:val="lowerRoman"/>
      <w:lvlText w:val="%3."/>
      <w:lvlJc w:val="right"/>
      <w:pPr>
        <w:ind w:left="2160" w:hanging="180"/>
      </w:pPr>
    </w:lvl>
    <w:lvl w:ilvl="3" w:tplc="12F0C43C">
      <w:start w:val="1"/>
      <w:numFmt w:val="decimal"/>
      <w:lvlText w:val="%4."/>
      <w:lvlJc w:val="left"/>
      <w:pPr>
        <w:ind w:left="2880" w:hanging="360"/>
      </w:pPr>
    </w:lvl>
    <w:lvl w:ilvl="4" w:tplc="CAEC4EE6">
      <w:start w:val="1"/>
      <w:numFmt w:val="lowerLetter"/>
      <w:lvlText w:val="%5."/>
      <w:lvlJc w:val="left"/>
      <w:pPr>
        <w:ind w:left="3600" w:hanging="360"/>
      </w:pPr>
    </w:lvl>
    <w:lvl w:ilvl="5" w:tplc="4FE217DE">
      <w:start w:val="1"/>
      <w:numFmt w:val="lowerRoman"/>
      <w:lvlText w:val="%6."/>
      <w:lvlJc w:val="right"/>
      <w:pPr>
        <w:ind w:left="4320" w:hanging="180"/>
      </w:pPr>
    </w:lvl>
    <w:lvl w:ilvl="6" w:tplc="F36E5C4A">
      <w:start w:val="1"/>
      <w:numFmt w:val="decimal"/>
      <w:lvlText w:val="%7."/>
      <w:lvlJc w:val="left"/>
      <w:pPr>
        <w:ind w:left="5040" w:hanging="360"/>
      </w:pPr>
    </w:lvl>
    <w:lvl w:ilvl="7" w:tplc="15000B04">
      <w:start w:val="1"/>
      <w:numFmt w:val="lowerLetter"/>
      <w:lvlText w:val="%8."/>
      <w:lvlJc w:val="left"/>
      <w:pPr>
        <w:ind w:left="5760" w:hanging="360"/>
      </w:pPr>
    </w:lvl>
    <w:lvl w:ilvl="8" w:tplc="DBC233C8">
      <w:start w:val="1"/>
      <w:numFmt w:val="lowerRoman"/>
      <w:lvlText w:val="%9."/>
      <w:lvlJc w:val="right"/>
      <w:pPr>
        <w:ind w:left="6480" w:hanging="180"/>
      </w:pPr>
    </w:lvl>
  </w:abstractNum>
  <w:abstractNum w:abstractNumId="85" w15:restartNumberingAfterBreak="0">
    <w:nsid w:val="760E34DB"/>
    <w:multiLevelType w:val="hybridMultilevel"/>
    <w:tmpl w:val="1E5AED16"/>
    <w:lvl w:ilvl="0" w:tplc="E90AE856">
      <w:start w:val="1"/>
      <w:numFmt w:val="bullet"/>
      <w:lvlText w:val="·"/>
      <w:lvlJc w:val="left"/>
      <w:pPr>
        <w:ind w:left="720" w:hanging="360"/>
      </w:pPr>
      <w:rPr>
        <w:rFonts w:ascii="Symbol" w:hAnsi="Symbol" w:hint="default"/>
      </w:rPr>
    </w:lvl>
    <w:lvl w:ilvl="1" w:tplc="D8061CB2">
      <w:start w:val="1"/>
      <w:numFmt w:val="bullet"/>
      <w:lvlText w:val="o"/>
      <w:lvlJc w:val="left"/>
      <w:pPr>
        <w:ind w:left="1440" w:hanging="360"/>
      </w:pPr>
      <w:rPr>
        <w:rFonts w:ascii="Courier New" w:hAnsi="Courier New" w:hint="default"/>
      </w:rPr>
    </w:lvl>
    <w:lvl w:ilvl="2" w:tplc="579C7488">
      <w:start w:val="1"/>
      <w:numFmt w:val="bullet"/>
      <w:lvlText w:val=""/>
      <w:lvlJc w:val="left"/>
      <w:pPr>
        <w:ind w:left="2160" w:hanging="360"/>
      </w:pPr>
      <w:rPr>
        <w:rFonts w:ascii="Wingdings" w:hAnsi="Wingdings" w:hint="default"/>
      </w:rPr>
    </w:lvl>
    <w:lvl w:ilvl="3" w:tplc="02E8013A">
      <w:start w:val="1"/>
      <w:numFmt w:val="bullet"/>
      <w:lvlText w:val=""/>
      <w:lvlJc w:val="left"/>
      <w:pPr>
        <w:ind w:left="2880" w:hanging="360"/>
      </w:pPr>
      <w:rPr>
        <w:rFonts w:ascii="Symbol" w:hAnsi="Symbol" w:hint="default"/>
      </w:rPr>
    </w:lvl>
    <w:lvl w:ilvl="4" w:tplc="7EB4316C">
      <w:start w:val="1"/>
      <w:numFmt w:val="bullet"/>
      <w:lvlText w:val="o"/>
      <w:lvlJc w:val="left"/>
      <w:pPr>
        <w:ind w:left="3600" w:hanging="360"/>
      </w:pPr>
      <w:rPr>
        <w:rFonts w:ascii="Courier New" w:hAnsi="Courier New" w:hint="default"/>
      </w:rPr>
    </w:lvl>
    <w:lvl w:ilvl="5" w:tplc="64685770">
      <w:start w:val="1"/>
      <w:numFmt w:val="bullet"/>
      <w:lvlText w:val=""/>
      <w:lvlJc w:val="left"/>
      <w:pPr>
        <w:ind w:left="4320" w:hanging="360"/>
      </w:pPr>
      <w:rPr>
        <w:rFonts w:ascii="Wingdings" w:hAnsi="Wingdings" w:hint="default"/>
      </w:rPr>
    </w:lvl>
    <w:lvl w:ilvl="6" w:tplc="C6984F38">
      <w:start w:val="1"/>
      <w:numFmt w:val="bullet"/>
      <w:lvlText w:val=""/>
      <w:lvlJc w:val="left"/>
      <w:pPr>
        <w:ind w:left="5040" w:hanging="360"/>
      </w:pPr>
      <w:rPr>
        <w:rFonts w:ascii="Symbol" w:hAnsi="Symbol" w:hint="default"/>
      </w:rPr>
    </w:lvl>
    <w:lvl w:ilvl="7" w:tplc="7FE044B6">
      <w:start w:val="1"/>
      <w:numFmt w:val="bullet"/>
      <w:lvlText w:val="o"/>
      <w:lvlJc w:val="left"/>
      <w:pPr>
        <w:ind w:left="5760" w:hanging="360"/>
      </w:pPr>
      <w:rPr>
        <w:rFonts w:ascii="Courier New" w:hAnsi="Courier New" w:hint="default"/>
      </w:rPr>
    </w:lvl>
    <w:lvl w:ilvl="8" w:tplc="75E40C18">
      <w:start w:val="1"/>
      <w:numFmt w:val="bullet"/>
      <w:lvlText w:val=""/>
      <w:lvlJc w:val="left"/>
      <w:pPr>
        <w:ind w:left="6480" w:hanging="360"/>
      </w:pPr>
      <w:rPr>
        <w:rFonts w:ascii="Wingdings" w:hAnsi="Wingdings" w:hint="default"/>
      </w:rPr>
    </w:lvl>
  </w:abstractNum>
  <w:abstractNum w:abstractNumId="86" w15:restartNumberingAfterBreak="0">
    <w:nsid w:val="7C798EBE"/>
    <w:multiLevelType w:val="hybridMultilevel"/>
    <w:tmpl w:val="92240840"/>
    <w:lvl w:ilvl="0" w:tplc="C62E4CE8">
      <w:start w:val="1"/>
      <w:numFmt w:val="decimal"/>
      <w:lvlText w:val="%1."/>
      <w:lvlJc w:val="left"/>
      <w:pPr>
        <w:ind w:left="720" w:hanging="360"/>
      </w:pPr>
    </w:lvl>
    <w:lvl w:ilvl="1" w:tplc="DC5AEC8E">
      <w:start w:val="1"/>
      <w:numFmt w:val="lowerLetter"/>
      <w:lvlText w:val="%2."/>
      <w:lvlJc w:val="left"/>
      <w:pPr>
        <w:ind w:left="1440" w:hanging="360"/>
      </w:pPr>
    </w:lvl>
    <w:lvl w:ilvl="2" w:tplc="97A064DE">
      <w:start w:val="1"/>
      <w:numFmt w:val="lowerRoman"/>
      <w:lvlText w:val="%3."/>
      <w:lvlJc w:val="right"/>
      <w:pPr>
        <w:ind w:left="2160" w:hanging="180"/>
      </w:pPr>
    </w:lvl>
    <w:lvl w:ilvl="3" w:tplc="2D06BBFE">
      <w:start w:val="1"/>
      <w:numFmt w:val="decimal"/>
      <w:lvlText w:val="%4."/>
      <w:lvlJc w:val="left"/>
      <w:pPr>
        <w:ind w:left="2880" w:hanging="360"/>
      </w:pPr>
    </w:lvl>
    <w:lvl w:ilvl="4" w:tplc="AD2C01F2">
      <w:start w:val="1"/>
      <w:numFmt w:val="lowerLetter"/>
      <w:lvlText w:val="%5."/>
      <w:lvlJc w:val="left"/>
      <w:pPr>
        <w:ind w:left="3600" w:hanging="360"/>
      </w:pPr>
    </w:lvl>
    <w:lvl w:ilvl="5" w:tplc="D9727F12">
      <w:start w:val="1"/>
      <w:numFmt w:val="lowerRoman"/>
      <w:lvlText w:val="%6."/>
      <w:lvlJc w:val="right"/>
      <w:pPr>
        <w:ind w:left="4320" w:hanging="180"/>
      </w:pPr>
    </w:lvl>
    <w:lvl w:ilvl="6" w:tplc="71601134">
      <w:start w:val="1"/>
      <w:numFmt w:val="decimal"/>
      <w:lvlText w:val="%7."/>
      <w:lvlJc w:val="left"/>
      <w:pPr>
        <w:ind w:left="5040" w:hanging="360"/>
      </w:pPr>
    </w:lvl>
    <w:lvl w:ilvl="7" w:tplc="57642EEC">
      <w:start w:val="1"/>
      <w:numFmt w:val="lowerLetter"/>
      <w:lvlText w:val="%8."/>
      <w:lvlJc w:val="left"/>
      <w:pPr>
        <w:ind w:left="5760" w:hanging="360"/>
      </w:pPr>
    </w:lvl>
    <w:lvl w:ilvl="8" w:tplc="66426D58">
      <w:start w:val="1"/>
      <w:numFmt w:val="lowerRoman"/>
      <w:lvlText w:val="%9."/>
      <w:lvlJc w:val="right"/>
      <w:pPr>
        <w:ind w:left="6480" w:hanging="180"/>
      </w:pPr>
    </w:lvl>
  </w:abstractNum>
  <w:abstractNum w:abstractNumId="87" w15:restartNumberingAfterBreak="0">
    <w:nsid w:val="7F32FA88"/>
    <w:multiLevelType w:val="hybridMultilevel"/>
    <w:tmpl w:val="6038A686"/>
    <w:lvl w:ilvl="0" w:tplc="121AC788">
      <w:start w:val="2"/>
      <w:numFmt w:val="decimal"/>
      <w:lvlText w:val="%1."/>
      <w:lvlJc w:val="left"/>
      <w:pPr>
        <w:ind w:left="720" w:hanging="360"/>
      </w:pPr>
    </w:lvl>
    <w:lvl w:ilvl="1" w:tplc="5E8EF96C">
      <w:start w:val="1"/>
      <w:numFmt w:val="lowerLetter"/>
      <w:lvlText w:val="%2."/>
      <w:lvlJc w:val="left"/>
      <w:pPr>
        <w:ind w:left="1440" w:hanging="360"/>
      </w:pPr>
    </w:lvl>
    <w:lvl w:ilvl="2" w:tplc="66C4CA22">
      <w:start w:val="1"/>
      <w:numFmt w:val="lowerRoman"/>
      <w:lvlText w:val="%3."/>
      <w:lvlJc w:val="right"/>
      <w:pPr>
        <w:ind w:left="2160" w:hanging="180"/>
      </w:pPr>
    </w:lvl>
    <w:lvl w:ilvl="3" w:tplc="0E568036">
      <w:start w:val="1"/>
      <w:numFmt w:val="decimal"/>
      <w:lvlText w:val="%4."/>
      <w:lvlJc w:val="left"/>
      <w:pPr>
        <w:ind w:left="2880" w:hanging="360"/>
      </w:pPr>
    </w:lvl>
    <w:lvl w:ilvl="4" w:tplc="11740380">
      <w:start w:val="1"/>
      <w:numFmt w:val="lowerLetter"/>
      <w:lvlText w:val="%5."/>
      <w:lvlJc w:val="left"/>
      <w:pPr>
        <w:ind w:left="3600" w:hanging="360"/>
      </w:pPr>
    </w:lvl>
    <w:lvl w:ilvl="5" w:tplc="C5144CDE">
      <w:start w:val="1"/>
      <w:numFmt w:val="lowerRoman"/>
      <w:lvlText w:val="%6."/>
      <w:lvlJc w:val="right"/>
      <w:pPr>
        <w:ind w:left="4320" w:hanging="180"/>
      </w:pPr>
    </w:lvl>
    <w:lvl w:ilvl="6" w:tplc="3B48C722">
      <w:start w:val="1"/>
      <w:numFmt w:val="decimal"/>
      <w:lvlText w:val="%7."/>
      <w:lvlJc w:val="left"/>
      <w:pPr>
        <w:ind w:left="5040" w:hanging="360"/>
      </w:pPr>
    </w:lvl>
    <w:lvl w:ilvl="7" w:tplc="F048A656">
      <w:start w:val="1"/>
      <w:numFmt w:val="lowerLetter"/>
      <w:lvlText w:val="%8."/>
      <w:lvlJc w:val="left"/>
      <w:pPr>
        <w:ind w:left="5760" w:hanging="360"/>
      </w:pPr>
    </w:lvl>
    <w:lvl w:ilvl="8" w:tplc="C6D2078C">
      <w:start w:val="1"/>
      <w:numFmt w:val="lowerRoman"/>
      <w:lvlText w:val="%9."/>
      <w:lvlJc w:val="right"/>
      <w:pPr>
        <w:ind w:left="6480" w:hanging="180"/>
      </w:pPr>
    </w:lvl>
  </w:abstractNum>
  <w:num w:numId="1" w16cid:durableId="1097402758">
    <w:abstractNumId w:val="54"/>
  </w:num>
  <w:num w:numId="2" w16cid:durableId="326448702">
    <w:abstractNumId w:val="30"/>
  </w:num>
  <w:num w:numId="3" w16cid:durableId="996148978">
    <w:abstractNumId w:val="20"/>
  </w:num>
  <w:num w:numId="4" w16cid:durableId="887182698">
    <w:abstractNumId w:val="52"/>
  </w:num>
  <w:num w:numId="5" w16cid:durableId="2082631915">
    <w:abstractNumId w:val="47"/>
  </w:num>
  <w:num w:numId="6" w16cid:durableId="224028047">
    <w:abstractNumId w:val="87"/>
  </w:num>
  <w:num w:numId="7" w16cid:durableId="1079407278">
    <w:abstractNumId w:val="81"/>
  </w:num>
  <w:num w:numId="8" w16cid:durableId="429008542">
    <w:abstractNumId w:val="37"/>
  </w:num>
  <w:num w:numId="9" w16cid:durableId="1504007142">
    <w:abstractNumId w:val="14"/>
  </w:num>
  <w:num w:numId="10" w16cid:durableId="228806859">
    <w:abstractNumId w:val="21"/>
  </w:num>
  <w:num w:numId="11" w16cid:durableId="1816876518">
    <w:abstractNumId w:val="62"/>
  </w:num>
  <w:num w:numId="12" w16cid:durableId="1306160857">
    <w:abstractNumId w:val="56"/>
  </w:num>
  <w:num w:numId="13" w16cid:durableId="1168256386">
    <w:abstractNumId w:val="17"/>
  </w:num>
  <w:num w:numId="14" w16cid:durableId="343215147">
    <w:abstractNumId w:val="51"/>
  </w:num>
  <w:num w:numId="15" w16cid:durableId="1483235936">
    <w:abstractNumId w:val="68"/>
  </w:num>
  <w:num w:numId="16" w16cid:durableId="1069497488">
    <w:abstractNumId w:val="69"/>
  </w:num>
  <w:num w:numId="17" w16cid:durableId="860357381">
    <w:abstractNumId w:val="82"/>
  </w:num>
  <w:num w:numId="18" w16cid:durableId="1150514566">
    <w:abstractNumId w:val="46"/>
  </w:num>
  <w:num w:numId="19" w16cid:durableId="1586721173">
    <w:abstractNumId w:val="31"/>
  </w:num>
  <w:num w:numId="20" w16cid:durableId="1638146348">
    <w:abstractNumId w:val="61"/>
  </w:num>
  <w:num w:numId="21" w16cid:durableId="1653945767">
    <w:abstractNumId w:val="63"/>
  </w:num>
  <w:num w:numId="22" w16cid:durableId="942305971">
    <w:abstractNumId w:val="71"/>
  </w:num>
  <w:num w:numId="23" w16cid:durableId="408887275">
    <w:abstractNumId w:val="41"/>
  </w:num>
  <w:num w:numId="24" w16cid:durableId="1892229447">
    <w:abstractNumId w:val="8"/>
  </w:num>
  <w:num w:numId="25" w16cid:durableId="1209994224">
    <w:abstractNumId w:val="42"/>
  </w:num>
  <w:num w:numId="26" w16cid:durableId="909265245">
    <w:abstractNumId w:val="78"/>
  </w:num>
  <w:num w:numId="27" w16cid:durableId="1384795285">
    <w:abstractNumId w:val="64"/>
  </w:num>
  <w:num w:numId="28" w16cid:durableId="693657143">
    <w:abstractNumId w:val="50"/>
  </w:num>
  <w:num w:numId="29" w16cid:durableId="1869290090">
    <w:abstractNumId w:val="53"/>
  </w:num>
  <w:num w:numId="30" w16cid:durableId="1729721725">
    <w:abstractNumId w:val="84"/>
  </w:num>
  <w:num w:numId="31" w16cid:durableId="431558872">
    <w:abstractNumId w:val="22"/>
  </w:num>
  <w:num w:numId="32" w16cid:durableId="1161849573">
    <w:abstractNumId w:val="39"/>
  </w:num>
  <w:num w:numId="33" w16cid:durableId="1503276627">
    <w:abstractNumId w:val="70"/>
  </w:num>
  <w:num w:numId="34" w16cid:durableId="1369450640">
    <w:abstractNumId w:val="75"/>
  </w:num>
  <w:num w:numId="35" w16cid:durableId="1674992206">
    <w:abstractNumId w:val="76"/>
  </w:num>
  <w:num w:numId="36" w16cid:durableId="1349527752">
    <w:abstractNumId w:val="1"/>
  </w:num>
  <w:num w:numId="37" w16cid:durableId="489833146">
    <w:abstractNumId w:val="5"/>
  </w:num>
  <w:num w:numId="38" w16cid:durableId="1886063172">
    <w:abstractNumId w:val="23"/>
  </w:num>
  <w:num w:numId="39" w16cid:durableId="1264264687">
    <w:abstractNumId w:val="7"/>
  </w:num>
  <w:num w:numId="40" w16cid:durableId="1504200313">
    <w:abstractNumId w:val="44"/>
  </w:num>
  <w:num w:numId="41" w16cid:durableId="1423916153">
    <w:abstractNumId w:val="38"/>
  </w:num>
  <w:num w:numId="42" w16cid:durableId="231157300">
    <w:abstractNumId w:val="11"/>
  </w:num>
  <w:num w:numId="43" w16cid:durableId="177738184">
    <w:abstractNumId w:val="26"/>
  </w:num>
  <w:num w:numId="44" w16cid:durableId="1899391825">
    <w:abstractNumId w:val="79"/>
  </w:num>
  <w:num w:numId="45" w16cid:durableId="1680043914">
    <w:abstractNumId w:val="27"/>
  </w:num>
  <w:num w:numId="46" w16cid:durableId="82725066">
    <w:abstractNumId w:val="66"/>
  </w:num>
  <w:num w:numId="47" w16cid:durableId="1846281945">
    <w:abstractNumId w:val="49"/>
  </w:num>
  <w:num w:numId="48" w16cid:durableId="355234418">
    <w:abstractNumId w:val="0"/>
  </w:num>
  <w:num w:numId="49" w16cid:durableId="1317492725">
    <w:abstractNumId w:val="13"/>
  </w:num>
  <w:num w:numId="50" w16cid:durableId="729769549">
    <w:abstractNumId w:val="35"/>
  </w:num>
  <w:num w:numId="51" w16cid:durableId="270090137">
    <w:abstractNumId w:val="15"/>
  </w:num>
  <w:num w:numId="52" w16cid:durableId="1211072063">
    <w:abstractNumId w:val="32"/>
  </w:num>
  <w:num w:numId="53" w16cid:durableId="778837642">
    <w:abstractNumId w:val="65"/>
  </w:num>
  <w:num w:numId="54" w16cid:durableId="1717925622">
    <w:abstractNumId w:val="10"/>
  </w:num>
  <w:num w:numId="55" w16cid:durableId="955254577">
    <w:abstractNumId w:val="16"/>
  </w:num>
  <w:num w:numId="56" w16cid:durableId="450783676">
    <w:abstractNumId w:val="24"/>
  </w:num>
  <w:num w:numId="57" w16cid:durableId="705758557">
    <w:abstractNumId w:val="12"/>
  </w:num>
  <w:num w:numId="58" w16cid:durableId="40056451">
    <w:abstractNumId w:val="85"/>
  </w:num>
  <w:num w:numId="59" w16cid:durableId="1569993947">
    <w:abstractNumId w:val="72"/>
  </w:num>
  <w:num w:numId="60" w16cid:durableId="740710365">
    <w:abstractNumId w:val="45"/>
  </w:num>
  <w:num w:numId="61" w16cid:durableId="1722436321">
    <w:abstractNumId w:val="19"/>
  </w:num>
  <w:num w:numId="62" w16cid:durableId="1782457518">
    <w:abstractNumId w:val="80"/>
  </w:num>
  <w:num w:numId="63" w16cid:durableId="1403913892">
    <w:abstractNumId w:val="86"/>
  </w:num>
  <w:num w:numId="64" w16cid:durableId="168253552">
    <w:abstractNumId w:val="6"/>
  </w:num>
  <w:num w:numId="65" w16cid:durableId="1997687850">
    <w:abstractNumId w:val="9"/>
  </w:num>
  <w:num w:numId="66" w16cid:durableId="118380234">
    <w:abstractNumId w:val="67"/>
  </w:num>
  <w:num w:numId="67" w16cid:durableId="1525440105">
    <w:abstractNumId w:val="48"/>
  </w:num>
  <w:num w:numId="68" w16cid:durableId="136343081">
    <w:abstractNumId w:val="43"/>
  </w:num>
  <w:num w:numId="69" w16cid:durableId="392969311">
    <w:abstractNumId w:val="60"/>
  </w:num>
  <w:num w:numId="70" w16cid:durableId="832911753">
    <w:abstractNumId w:val="74"/>
  </w:num>
  <w:num w:numId="71" w16cid:durableId="1328022253">
    <w:abstractNumId w:val="83"/>
  </w:num>
  <w:num w:numId="72" w16cid:durableId="1499808491">
    <w:abstractNumId w:val="57"/>
  </w:num>
  <w:num w:numId="73" w16cid:durableId="1180125014">
    <w:abstractNumId w:val="40"/>
  </w:num>
  <w:num w:numId="74" w16cid:durableId="1830636829">
    <w:abstractNumId w:val="29"/>
  </w:num>
  <w:num w:numId="75" w16cid:durableId="734353881">
    <w:abstractNumId w:val="25"/>
  </w:num>
  <w:num w:numId="76" w16cid:durableId="409085471">
    <w:abstractNumId w:val="3"/>
  </w:num>
  <w:num w:numId="77" w16cid:durableId="1077871545">
    <w:abstractNumId w:val="2"/>
  </w:num>
  <w:num w:numId="78" w16cid:durableId="917060385">
    <w:abstractNumId w:val="36"/>
  </w:num>
  <w:num w:numId="79" w16cid:durableId="1291135056">
    <w:abstractNumId w:val="59"/>
  </w:num>
  <w:num w:numId="80" w16cid:durableId="369033821">
    <w:abstractNumId w:val="73"/>
  </w:num>
  <w:num w:numId="81" w16cid:durableId="1706447137">
    <w:abstractNumId w:val="58"/>
  </w:num>
  <w:num w:numId="82" w16cid:durableId="963390833">
    <w:abstractNumId w:val="33"/>
  </w:num>
  <w:num w:numId="83" w16cid:durableId="511603221">
    <w:abstractNumId w:val="18"/>
  </w:num>
  <w:num w:numId="84" w16cid:durableId="1577738997">
    <w:abstractNumId w:val="34"/>
  </w:num>
  <w:num w:numId="85" w16cid:durableId="354505856">
    <w:abstractNumId w:val="55"/>
  </w:num>
  <w:num w:numId="86" w16cid:durableId="1675302269">
    <w:abstractNumId w:val="4"/>
  </w:num>
  <w:num w:numId="87" w16cid:durableId="398986786">
    <w:abstractNumId w:val="77"/>
  </w:num>
  <w:num w:numId="88" w16cid:durableId="79406266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displayBackgroundShape/>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194479"/>
    <w:rsid w:val="00002A84"/>
    <w:rsid w:val="00016E92"/>
    <w:rsid w:val="00067E0A"/>
    <w:rsid w:val="000724D1"/>
    <w:rsid w:val="000746BA"/>
    <w:rsid w:val="00086FB2"/>
    <w:rsid w:val="00090776"/>
    <w:rsid w:val="00097E55"/>
    <w:rsid w:val="000A4C5B"/>
    <w:rsid w:val="000D26E9"/>
    <w:rsid w:val="000E19D3"/>
    <w:rsid w:val="000E3CB1"/>
    <w:rsid w:val="000E5A75"/>
    <w:rsid w:val="000F0B54"/>
    <w:rsid w:val="000F690C"/>
    <w:rsid w:val="00107FC0"/>
    <w:rsid w:val="001414F7"/>
    <w:rsid w:val="001776F9"/>
    <w:rsid w:val="001834CB"/>
    <w:rsid w:val="00192BF1"/>
    <w:rsid w:val="001C0F88"/>
    <w:rsid w:val="001D18FA"/>
    <w:rsid w:val="001F6F2A"/>
    <w:rsid w:val="00202102"/>
    <w:rsid w:val="002046C9"/>
    <w:rsid w:val="00230FB9"/>
    <w:rsid w:val="00232ECC"/>
    <w:rsid w:val="0024623C"/>
    <w:rsid w:val="00250C01"/>
    <w:rsid w:val="00253DFA"/>
    <w:rsid w:val="002B406A"/>
    <w:rsid w:val="002C273C"/>
    <w:rsid w:val="002C2C01"/>
    <w:rsid w:val="003539FA"/>
    <w:rsid w:val="00357F9D"/>
    <w:rsid w:val="003701D1"/>
    <w:rsid w:val="003761E5"/>
    <w:rsid w:val="0038421B"/>
    <w:rsid w:val="003B77E8"/>
    <w:rsid w:val="003D5CED"/>
    <w:rsid w:val="003E7ACC"/>
    <w:rsid w:val="00431EAE"/>
    <w:rsid w:val="00442B9B"/>
    <w:rsid w:val="004626F5"/>
    <w:rsid w:val="00493DD2"/>
    <w:rsid w:val="004A589A"/>
    <w:rsid w:val="004C6C6C"/>
    <w:rsid w:val="004D7607"/>
    <w:rsid w:val="004E6517"/>
    <w:rsid w:val="004F24C4"/>
    <w:rsid w:val="00510C4A"/>
    <w:rsid w:val="0051354E"/>
    <w:rsid w:val="00513A55"/>
    <w:rsid w:val="005161A8"/>
    <w:rsid w:val="00516ABB"/>
    <w:rsid w:val="0053599D"/>
    <w:rsid w:val="00552566"/>
    <w:rsid w:val="0055470D"/>
    <w:rsid w:val="00564FC0"/>
    <w:rsid w:val="0057042B"/>
    <w:rsid w:val="00580D11"/>
    <w:rsid w:val="005A410A"/>
    <w:rsid w:val="005B3009"/>
    <w:rsid w:val="0062206D"/>
    <w:rsid w:val="0067057D"/>
    <w:rsid w:val="00697117"/>
    <w:rsid w:val="006C0BA0"/>
    <w:rsid w:val="006C59D1"/>
    <w:rsid w:val="006F1722"/>
    <w:rsid w:val="006F62EE"/>
    <w:rsid w:val="00706434"/>
    <w:rsid w:val="007344CF"/>
    <w:rsid w:val="0076005F"/>
    <w:rsid w:val="00763922"/>
    <w:rsid w:val="00766B52"/>
    <w:rsid w:val="00777306"/>
    <w:rsid w:val="0077775F"/>
    <w:rsid w:val="007C7642"/>
    <w:rsid w:val="007D13AE"/>
    <w:rsid w:val="007E3A51"/>
    <w:rsid w:val="007F40A8"/>
    <w:rsid w:val="00830764"/>
    <w:rsid w:val="00831F25"/>
    <w:rsid w:val="0085016F"/>
    <w:rsid w:val="00850A42"/>
    <w:rsid w:val="008B0859"/>
    <w:rsid w:val="008B4681"/>
    <w:rsid w:val="008C1540"/>
    <w:rsid w:val="008C7BA8"/>
    <w:rsid w:val="008F2F13"/>
    <w:rsid w:val="0090069F"/>
    <w:rsid w:val="0092530E"/>
    <w:rsid w:val="00931459"/>
    <w:rsid w:val="009432E1"/>
    <w:rsid w:val="00946CF9"/>
    <w:rsid w:val="00947199"/>
    <w:rsid w:val="00957C5C"/>
    <w:rsid w:val="00961B6F"/>
    <w:rsid w:val="00967FD8"/>
    <w:rsid w:val="009751A6"/>
    <w:rsid w:val="00985354"/>
    <w:rsid w:val="00987C74"/>
    <w:rsid w:val="009C5139"/>
    <w:rsid w:val="00A11390"/>
    <w:rsid w:val="00A35641"/>
    <w:rsid w:val="00A52017"/>
    <w:rsid w:val="00A621E0"/>
    <w:rsid w:val="00A6265D"/>
    <w:rsid w:val="00A81C4E"/>
    <w:rsid w:val="00A977AF"/>
    <w:rsid w:val="00AC0567"/>
    <w:rsid w:val="00AD26C4"/>
    <w:rsid w:val="00AD7E41"/>
    <w:rsid w:val="00B06DB5"/>
    <w:rsid w:val="00B412F0"/>
    <w:rsid w:val="00B77D64"/>
    <w:rsid w:val="00B8547A"/>
    <w:rsid w:val="00BB6C60"/>
    <w:rsid w:val="00BC6F12"/>
    <w:rsid w:val="00BC76B0"/>
    <w:rsid w:val="00C00AA5"/>
    <w:rsid w:val="00C511AD"/>
    <w:rsid w:val="00C7119F"/>
    <w:rsid w:val="00C90F86"/>
    <w:rsid w:val="00C93770"/>
    <w:rsid w:val="00CB6C88"/>
    <w:rsid w:val="00CD06C0"/>
    <w:rsid w:val="00CD3867"/>
    <w:rsid w:val="00CE4EA0"/>
    <w:rsid w:val="00CE64FB"/>
    <w:rsid w:val="00CF0024"/>
    <w:rsid w:val="00CF0C61"/>
    <w:rsid w:val="00D12AF9"/>
    <w:rsid w:val="00D305D2"/>
    <w:rsid w:val="00D36A55"/>
    <w:rsid w:val="00D5585C"/>
    <w:rsid w:val="00D748F9"/>
    <w:rsid w:val="00D80D35"/>
    <w:rsid w:val="00D96D34"/>
    <w:rsid w:val="00DA5DE0"/>
    <w:rsid w:val="00DC0090"/>
    <w:rsid w:val="00DF208F"/>
    <w:rsid w:val="00DF555D"/>
    <w:rsid w:val="00E0274B"/>
    <w:rsid w:val="00E142F4"/>
    <w:rsid w:val="00E21A90"/>
    <w:rsid w:val="00E233F6"/>
    <w:rsid w:val="00E31ED4"/>
    <w:rsid w:val="00E357A7"/>
    <w:rsid w:val="00E40B4D"/>
    <w:rsid w:val="00E44542"/>
    <w:rsid w:val="00E778D1"/>
    <w:rsid w:val="00E959BF"/>
    <w:rsid w:val="00EA3E7A"/>
    <w:rsid w:val="00EC248B"/>
    <w:rsid w:val="00EC4458"/>
    <w:rsid w:val="00EF23D5"/>
    <w:rsid w:val="00F07DE3"/>
    <w:rsid w:val="00F37C76"/>
    <w:rsid w:val="00F407A6"/>
    <w:rsid w:val="00F512E5"/>
    <w:rsid w:val="00F55E01"/>
    <w:rsid w:val="00F70C91"/>
    <w:rsid w:val="00FD07C7"/>
    <w:rsid w:val="00FD2108"/>
    <w:rsid w:val="020E7B53"/>
    <w:rsid w:val="0292EF0A"/>
    <w:rsid w:val="03957496"/>
    <w:rsid w:val="0517E59E"/>
    <w:rsid w:val="057FDEA6"/>
    <w:rsid w:val="073D2E87"/>
    <w:rsid w:val="0859F901"/>
    <w:rsid w:val="0ACBEA35"/>
    <w:rsid w:val="0C79A831"/>
    <w:rsid w:val="0DDB16F9"/>
    <w:rsid w:val="0F76E75A"/>
    <w:rsid w:val="10D7063F"/>
    <w:rsid w:val="10FFC69E"/>
    <w:rsid w:val="1176C502"/>
    <w:rsid w:val="11DD30EA"/>
    <w:rsid w:val="12A1E415"/>
    <w:rsid w:val="12AE881C"/>
    <w:rsid w:val="131B782F"/>
    <w:rsid w:val="1660B851"/>
    <w:rsid w:val="17194479"/>
    <w:rsid w:val="185B9290"/>
    <w:rsid w:val="18B0F154"/>
    <w:rsid w:val="19F762F1"/>
    <w:rsid w:val="1A22C76A"/>
    <w:rsid w:val="1B55B20C"/>
    <w:rsid w:val="1B6DFAA1"/>
    <w:rsid w:val="1B933352"/>
    <w:rsid w:val="1BA1E4C5"/>
    <w:rsid w:val="1BDD1FF9"/>
    <w:rsid w:val="1DA37732"/>
    <w:rsid w:val="1DFD5C1D"/>
    <w:rsid w:val="1E900DCE"/>
    <w:rsid w:val="1FD0D323"/>
    <w:rsid w:val="1FF1423B"/>
    <w:rsid w:val="2231A28D"/>
    <w:rsid w:val="22ADB794"/>
    <w:rsid w:val="238FEBEB"/>
    <w:rsid w:val="23B86ED9"/>
    <w:rsid w:val="243D0459"/>
    <w:rsid w:val="25DB57C3"/>
    <w:rsid w:val="2774A51B"/>
    <w:rsid w:val="27D3926E"/>
    <w:rsid w:val="28370623"/>
    <w:rsid w:val="29E5691C"/>
    <w:rsid w:val="2C51D2B5"/>
    <w:rsid w:val="2C6E43B8"/>
    <w:rsid w:val="2C7BA195"/>
    <w:rsid w:val="2D5F511F"/>
    <w:rsid w:val="2D99E394"/>
    <w:rsid w:val="2FCDCE90"/>
    <w:rsid w:val="3096F1E1"/>
    <w:rsid w:val="3232C242"/>
    <w:rsid w:val="33056F52"/>
    <w:rsid w:val="33CE92A3"/>
    <w:rsid w:val="36E2BB77"/>
    <w:rsid w:val="3974B0D6"/>
    <w:rsid w:val="39BE3626"/>
    <w:rsid w:val="3A1FAAE4"/>
    <w:rsid w:val="3A3DE4A1"/>
    <w:rsid w:val="3AF21D9B"/>
    <w:rsid w:val="3B186EBD"/>
    <w:rsid w:val="3F3CF6A9"/>
    <w:rsid w:val="41CA061D"/>
    <w:rsid w:val="4763E86C"/>
    <w:rsid w:val="48DDF4CC"/>
    <w:rsid w:val="493D5DCE"/>
    <w:rsid w:val="49A70473"/>
    <w:rsid w:val="49B513CF"/>
    <w:rsid w:val="4A92F683"/>
    <w:rsid w:val="4ABED779"/>
    <w:rsid w:val="4BD4D610"/>
    <w:rsid w:val="4BFE143C"/>
    <w:rsid w:val="4C9C33DA"/>
    <w:rsid w:val="4CE75483"/>
    <w:rsid w:val="4E303B21"/>
    <w:rsid w:val="4E3ACED0"/>
    <w:rsid w:val="4E4D0AEC"/>
    <w:rsid w:val="50428BAA"/>
    <w:rsid w:val="52237EB9"/>
    <w:rsid w:val="53A014C5"/>
    <w:rsid w:val="53BF4F1A"/>
    <w:rsid w:val="53F2C04D"/>
    <w:rsid w:val="5419AC57"/>
    <w:rsid w:val="5755D685"/>
    <w:rsid w:val="58EB19A9"/>
    <w:rsid w:val="5B62C6AD"/>
    <w:rsid w:val="5BB810FA"/>
    <w:rsid w:val="5CBCF153"/>
    <w:rsid w:val="5D383AC7"/>
    <w:rsid w:val="5DD449A5"/>
    <w:rsid w:val="5E72037D"/>
    <w:rsid w:val="5EEFB1BC"/>
    <w:rsid w:val="5EFAC431"/>
    <w:rsid w:val="60E760B5"/>
    <w:rsid w:val="63B764AB"/>
    <w:rsid w:val="68D26F76"/>
    <w:rsid w:val="6AA2BF81"/>
    <w:rsid w:val="6CB7B0D8"/>
    <w:rsid w:val="6E08B8F7"/>
    <w:rsid w:val="70C458FE"/>
    <w:rsid w:val="7195070A"/>
    <w:rsid w:val="72C16C26"/>
    <w:rsid w:val="73416B69"/>
    <w:rsid w:val="770A7940"/>
    <w:rsid w:val="7766EC81"/>
    <w:rsid w:val="78476099"/>
    <w:rsid w:val="7A9E8D43"/>
    <w:rsid w:val="7C213547"/>
    <w:rsid w:val="7DE89336"/>
    <w:rsid w:val="7E1439F6"/>
    <w:rsid w:val="7F94CC93"/>
    <w:rsid w:val="7FCD1F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94479"/>
  <w15:chartTrackingRefBased/>
  <w15:docId w15:val="{AF3126B1-89A8-4E54-A1A7-5527B152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2E5"/>
    <w:pPr>
      <w:spacing w:line="288" w:lineRule="auto"/>
    </w:pPr>
    <w:rPr>
      <w:rFonts w:ascii="Arial" w:hAnsi="Arial" w:cs="Arial"/>
    </w:rPr>
  </w:style>
  <w:style w:type="paragraph" w:styleId="Heading1">
    <w:name w:val="heading 1"/>
    <w:basedOn w:val="Heading2"/>
    <w:next w:val="Normal"/>
    <w:link w:val="Heading1Char"/>
    <w:uiPriority w:val="9"/>
    <w:qFormat/>
    <w:rsid w:val="00253DFA"/>
    <w:pPr>
      <w:spacing w:before="360"/>
      <w:outlineLvl w:val="0"/>
    </w:pPr>
    <w:rPr>
      <w:rFonts w:ascii="Arial" w:hAnsi="Arial" w:cs="Arial"/>
      <w:lang w:val="en"/>
    </w:rPr>
  </w:style>
  <w:style w:type="paragraph" w:styleId="Heading2">
    <w:name w:val="heading 2"/>
    <w:basedOn w:val="Normal"/>
    <w:next w:val="Normal"/>
    <w:link w:val="Heading2Char"/>
    <w:uiPriority w:val="9"/>
    <w:unhideWhenUsed/>
    <w:qFormat/>
    <w:rsid w:val="00580D11"/>
    <w:pPr>
      <w:keepNext/>
      <w:keepLines/>
      <w:spacing w:before="240" w:after="60" w:line="240" w:lineRule="auto"/>
      <w:outlineLvl w:val="1"/>
    </w:pPr>
    <w:rPr>
      <w:rFonts w:asciiTheme="majorHAnsi" w:eastAsia="Calibri" w:hAnsiTheme="majorHAnsi" w:cstheme="majorBidi"/>
      <w:b/>
      <w:bCs/>
      <w:color w:val="00263E" w:themeColor="text2"/>
      <w:sz w:val="28"/>
      <w:szCs w:val="28"/>
    </w:rPr>
  </w:style>
  <w:style w:type="paragraph" w:styleId="Heading3">
    <w:name w:val="heading 3"/>
    <w:basedOn w:val="Normal"/>
    <w:next w:val="Normal"/>
    <w:link w:val="Heading3Char"/>
    <w:uiPriority w:val="9"/>
    <w:unhideWhenUsed/>
    <w:qFormat/>
    <w:rsid w:val="00E959BF"/>
    <w:pPr>
      <w:keepNext/>
      <w:keepLines/>
      <w:spacing w:before="40" w:after="0" w:line="240" w:lineRule="auto"/>
      <w:outlineLvl w:val="2"/>
    </w:pPr>
    <w:rPr>
      <w:rFonts w:eastAsia="Times New Roman" w:cstheme="minorHAnsi"/>
      <w:b/>
      <w:bCs/>
      <w:color w:val="00263E" w:themeColor="text2"/>
      <w:sz w:val="24"/>
      <w:szCs w:val="24"/>
    </w:rPr>
  </w:style>
  <w:style w:type="paragraph" w:styleId="Heading4">
    <w:name w:val="heading 4"/>
    <w:basedOn w:val="Normal"/>
    <w:next w:val="Normal"/>
    <w:link w:val="Heading4Char"/>
    <w:uiPriority w:val="9"/>
    <w:unhideWhenUsed/>
    <w:qFormat/>
    <w:rsid w:val="003761E5"/>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761E5"/>
    <w:pPr>
      <w:keepNext/>
      <w:keepLines/>
      <w:spacing w:before="40" w:after="0"/>
      <w:outlineLvl w:val="4"/>
    </w:pPr>
    <w:rPr>
      <w:rFonts w:asciiTheme="majorHAnsi" w:eastAsiaTheme="majorEastAsia" w:hAnsiTheme="majorHAnsi" w:cstheme="majorBidi"/>
      <w:color w:val="00263E" w:themeColor="text2"/>
      <w:sz w:val="22"/>
      <w:szCs w:val="22"/>
    </w:rPr>
  </w:style>
  <w:style w:type="paragraph" w:styleId="Heading6">
    <w:name w:val="heading 6"/>
    <w:basedOn w:val="Normal"/>
    <w:next w:val="Normal"/>
    <w:link w:val="Heading6Char"/>
    <w:uiPriority w:val="9"/>
    <w:semiHidden/>
    <w:unhideWhenUsed/>
    <w:qFormat/>
    <w:rsid w:val="003761E5"/>
    <w:pPr>
      <w:keepNext/>
      <w:keepLines/>
      <w:spacing w:before="40" w:after="0"/>
      <w:outlineLvl w:val="5"/>
    </w:pPr>
    <w:rPr>
      <w:rFonts w:asciiTheme="majorHAnsi" w:eastAsiaTheme="majorEastAsia" w:hAnsiTheme="majorHAnsi" w:cstheme="majorBidi"/>
      <w:i/>
      <w:iCs/>
      <w:color w:val="00263E" w:themeColor="text2"/>
      <w:sz w:val="21"/>
      <w:szCs w:val="21"/>
    </w:rPr>
  </w:style>
  <w:style w:type="paragraph" w:styleId="Heading7">
    <w:name w:val="heading 7"/>
    <w:basedOn w:val="Normal"/>
    <w:next w:val="Normal"/>
    <w:link w:val="Heading7Char"/>
    <w:uiPriority w:val="9"/>
    <w:semiHidden/>
    <w:unhideWhenUsed/>
    <w:qFormat/>
    <w:rsid w:val="003761E5"/>
    <w:pPr>
      <w:keepNext/>
      <w:keepLines/>
      <w:spacing w:before="40" w:after="0"/>
      <w:outlineLvl w:val="6"/>
    </w:pPr>
    <w:rPr>
      <w:rFonts w:asciiTheme="majorHAnsi" w:eastAsiaTheme="majorEastAsia" w:hAnsiTheme="majorHAnsi" w:cstheme="majorBidi"/>
      <w:i/>
      <w:iCs/>
      <w:color w:val="004E6F" w:themeColor="accent1" w:themeShade="80"/>
      <w:sz w:val="21"/>
      <w:szCs w:val="21"/>
    </w:rPr>
  </w:style>
  <w:style w:type="paragraph" w:styleId="Heading8">
    <w:name w:val="heading 8"/>
    <w:basedOn w:val="Normal"/>
    <w:next w:val="Normal"/>
    <w:link w:val="Heading8Char"/>
    <w:uiPriority w:val="9"/>
    <w:semiHidden/>
    <w:unhideWhenUsed/>
    <w:qFormat/>
    <w:rsid w:val="003761E5"/>
    <w:pPr>
      <w:keepNext/>
      <w:keepLines/>
      <w:spacing w:before="40" w:after="0"/>
      <w:outlineLvl w:val="7"/>
    </w:pPr>
    <w:rPr>
      <w:rFonts w:asciiTheme="majorHAnsi" w:eastAsiaTheme="majorEastAsia" w:hAnsiTheme="majorHAnsi" w:cstheme="majorBidi"/>
      <w:b/>
      <w:bCs/>
      <w:color w:val="00263E" w:themeColor="text2"/>
    </w:rPr>
  </w:style>
  <w:style w:type="paragraph" w:styleId="Heading9">
    <w:name w:val="heading 9"/>
    <w:basedOn w:val="Normal"/>
    <w:next w:val="Normal"/>
    <w:link w:val="Heading9Char"/>
    <w:uiPriority w:val="9"/>
    <w:semiHidden/>
    <w:unhideWhenUsed/>
    <w:qFormat/>
    <w:rsid w:val="003761E5"/>
    <w:pPr>
      <w:keepNext/>
      <w:keepLines/>
      <w:spacing w:before="40" w:after="0"/>
      <w:outlineLvl w:val="8"/>
    </w:pPr>
    <w:rPr>
      <w:rFonts w:asciiTheme="majorHAnsi" w:eastAsiaTheme="majorEastAsia" w:hAnsiTheme="majorHAnsi" w:cstheme="majorBidi"/>
      <w:b/>
      <w:bCs/>
      <w:i/>
      <w:iCs/>
      <w:color w:val="00263E"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80D11"/>
    <w:rPr>
      <w:rFonts w:asciiTheme="majorHAnsi" w:eastAsia="Calibri" w:hAnsiTheme="majorHAnsi" w:cstheme="majorBidi"/>
      <w:b/>
      <w:bCs/>
      <w:color w:val="00263E" w:themeColor="text2"/>
      <w:sz w:val="28"/>
      <w:szCs w:val="28"/>
    </w:rPr>
  </w:style>
  <w:style w:type="paragraph" w:styleId="ListParagraph">
    <w:name w:val="List Paragraph"/>
    <w:basedOn w:val="Normal"/>
    <w:link w:val="ListParagraphChar"/>
    <w:uiPriority w:val="34"/>
    <w:qFormat/>
    <w:rsid w:val="0077775F"/>
    <w:pPr>
      <w:numPr>
        <w:numId w:val="84"/>
      </w:numPr>
      <w:spacing w:after="60"/>
    </w:pPr>
    <w:rPr>
      <w:lang w:val="en"/>
    </w:rPr>
  </w:style>
  <w:style w:type="character" w:customStyle="1" w:styleId="Heading3Char">
    <w:name w:val="Heading 3 Char"/>
    <w:basedOn w:val="DefaultParagraphFont"/>
    <w:link w:val="Heading3"/>
    <w:uiPriority w:val="9"/>
    <w:rsid w:val="00E959BF"/>
    <w:rPr>
      <w:rFonts w:eastAsia="Times New Roman" w:cstheme="minorHAnsi"/>
      <w:b/>
      <w:bCs/>
      <w:color w:val="00263E" w:themeColor="text2"/>
      <w:sz w:val="24"/>
      <w:szCs w:val="24"/>
    </w:rPr>
  </w:style>
  <w:style w:type="character" w:styleId="Hyperlink">
    <w:name w:val="Hyperlink"/>
    <w:basedOn w:val="DefaultParagraphFont"/>
    <w:uiPriority w:val="99"/>
    <w:unhideWhenUsed/>
    <w:rPr>
      <w:color w:val="0057C2" w:themeColor="hyperlink"/>
      <w:u w:val="single"/>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9"/>
    <w:rsid w:val="00253DFA"/>
    <w:rPr>
      <w:rFonts w:ascii="Arial" w:eastAsia="Calibri" w:hAnsi="Arial" w:cs="Arial"/>
      <w:b/>
      <w:bCs/>
      <w:color w:val="00263E" w:themeColor="text2"/>
      <w:sz w:val="28"/>
      <w:szCs w:val="28"/>
      <w:lang w:val="en"/>
    </w:rPr>
  </w:style>
  <w:style w:type="character" w:customStyle="1" w:styleId="Heading4Char">
    <w:name w:val="Heading 4 Char"/>
    <w:basedOn w:val="DefaultParagraphFont"/>
    <w:link w:val="Heading4"/>
    <w:uiPriority w:val="9"/>
    <w:rsid w:val="003761E5"/>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761E5"/>
    <w:rPr>
      <w:rFonts w:asciiTheme="majorHAnsi" w:eastAsiaTheme="majorEastAsia" w:hAnsiTheme="majorHAnsi" w:cstheme="majorBidi"/>
      <w:color w:val="00263E" w:themeColor="text2"/>
      <w:sz w:val="22"/>
      <w:szCs w:val="22"/>
    </w:rPr>
  </w:style>
  <w:style w:type="character" w:customStyle="1" w:styleId="Heading6Char">
    <w:name w:val="Heading 6 Char"/>
    <w:basedOn w:val="DefaultParagraphFont"/>
    <w:link w:val="Heading6"/>
    <w:uiPriority w:val="9"/>
    <w:semiHidden/>
    <w:rsid w:val="003761E5"/>
    <w:rPr>
      <w:rFonts w:asciiTheme="majorHAnsi" w:eastAsiaTheme="majorEastAsia" w:hAnsiTheme="majorHAnsi" w:cstheme="majorBidi"/>
      <w:i/>
      <w:iCs/>
      <w:color w:val="00263E" w:themeColor="text2"/>
      <w:sz w:val="21"/>
      <w:szCs w:val="21"/>
    </w:rPr>
  </w:style>
  <w:style w:type="character" w:customStyle="1" w:styleId="Heading7Char">
    <w:name w:val="Heading 7 Char"/>
    <w:basedOn w:val="DefaultParagraphFont"/>
    <w:link w:val="Heading7"/>
    <w:uiPriority w:val="9"/>
    <w:semiHidden/>
    <w:rsid w:val="003761E5"/>
    <w:rPr>
      <w:rFonts w:asciiTheme="majorHAnsi" w:eastAsiaTheme="majorEastAsia" w:hAnsiTheme="majorHAnsi" w:cstheme="majorBidi"/>
      <w:i/>
      <w:iCs/>
      <w:color w:val="004E6F" w:themeColor="accent1" w:themeShade="80"/>
      <w:sz w:val="21"/>
      <w:szCs w:val="21"/>
    </w:rPr>
  </w:style>
  <w:style w:type="character" w:customStyle="1" w:styleId="Heading8Char">
    <w:name w:val="Heading 8 Char"/>
    <w:basedOn w:val="DefaultParagraphFont"/>
    <w:link w:val="Heading8"/>
    <w:uiPriority w:val="9"/>
    <w:semiHidden/>
    <w:rsid w:val="003761E5"/>
    <w:rPr>
      <w:rFonts w:asciiTheme="majorHAnsi" w:eastAsiaTheme="majorEastAsia" w:hAnsiTheme="majorHAnsi" w:cstheme="majorBidi"/>
      <w:b/>
      <w:bCs/>
      <w:color w:val="00263E" w:themeColor="text2"/>
    </w:rPr>
  </w:style>
  <w:style w:type="character" w:customStyle="1" w:styleId="Heading9Char">
    <w:name w:val="Heading 9 Char"/>
    <w:basedOn w:val="DefaultParagraphFont"/>
    <w:link w:val="Heading9"/>
    <w:uiPriority w:val="9"/>
    <w:semiHidden/>
    <w:rsid w:val="003761E5"/>
    <w:rPr>
      <w:rFonts w:asciiTheme="majorHAnsi" w:eastAsiaTheme="majorEastAsia" w:hAnsiTheme="majorHAnsi" w:cstheme="majorBidi"/>
      <w:b/>
      <w:bCs/>
      <w:i/>
      <w:iCs/>
      <w:color w:val="00263E" w:themeColor="text2"/>
    </w:rPr>
  </w:style>
  <w:style w:type="paragraph" w:styleId="Caption">
    <w:name w:val="caption"/>
    <w:basedOn w:val="Normal"/>
    <w:next w:val="Normal"/>
    <w:uiPriority w:val="35"/>
    <w:semiHidden/>
    <w:unhideWhenUsed/>
    <w:qFormat/>
    <w:rsid w:val="003761E5"/>
    <w:pPr>
      <w:spacing w:line="240" w:lineRule="auto"/>
    </w:pPr>
    <w:rPr>
      <w:b/>
      <w:bCs/>
      <w:smallCaps/>
      <w:color w:val="6B726E" w:themeColor="text1" w:themeTint="A6"/>
      <w:spacing w:val="6"/>
    </w:rPr>
  </w:style>
  <w:style w:type="paragraph" w:styleId="Title">
    <w:name w:val="Title"/>
    <w:basedOn w:val="Normal"/>
    <w:next w:val="Normal"/>
    <w:link w:val="TitleChar"/>
    <w:uiPriority w:val="10"/>
    <w:qFormat/>
    <w:rsid w:val="00FD07C7"/>
    <w:pPr>
      <w:spacing w:line="228" w:lineRule="auto"/>
      <w:contextualSpacing/>
    </w:pPr>
    <w:rPr>
      <w:rFonts w:eastAsiaTheme="majorEastAsia"/>
      <w:color w:val="00263E" w:themeColor="text2"/>
      <w:spacing w:val="-10"/>
      <w:sz w:val="52"/>
      <w:szCs w:val="52"/>
    </w:rPr>
  </w:style>
  <w:style w:type="character" w:customStyle="1" w:styleId="TitleChar">
    <w:name w:val="Title Char"/>
    <w:basedOn w:val="DefaultParagraphFont"/>
    <w:link w:val="Title"/>
    <w:uiPriority w:val="10"/>
    <w:rsid w:val="00FD07C7"/>
    <w:rPr>
      <w:rFonts w:ascii="Arial" w:eastAsiaTheme="majorEastAsia" w:hAnsi="Arial" w:cs="Arial"/>
      <w:color w:val="00263E" w:themeColor="text2"/>
      <w:spacing w:val="-10"/>
      <w:sz w:val="52"/>
      <w:szCs w:val="52"/>
    </w:rPr>
  </w:style>
  <w:style w:type="paragraph" w:styleId="Subtitle">
    <w:name w:val="Subtitle"/>
    <w:basedOn w:val="Normal"/>
    <w:next w:val="Normal"/>
    <w:link w:val="SubtitleChar"/>
    <w:uiPriority w:val="11"/>
    <w:rsid w:val="003761E5"/>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761E5"/>
    <w:rPr>
      <w:rFonts w:asciiTheme="majorHAnsi" w:eastAsiaTheme="majorEastAsia" w:hAnsiTheme="majorHAnsi" w:cstheme="majorBidi"/>
      <w:sz w:val="24"/>
      <w:szCs w:val="24"/>
    </w:rPr>
  </w:style>
  <w:style w:type="character" w:styleId="Strong">
    <w:name w:val="Strong"/>
    <w:basedOn w:val="DefaultParagraphFont"/>
    <w:uiPriority w:val="22"/>
    <w:rsid w:val="003761E5"/>
    <w:rPr>
      <w:b/>
      <w:bCs/>
    </w:rPr>
  </w:style>
  <w:style w:type="character" w:styleId="Emphasis">
    <w:name w:val="Emphasis"/>
    <w:basedOn w:val="DefaultParagraphFont"/>
    <w:uiPriority w:val="20"/>
    <w:rsid w:val="003761E5"/>
    <w:rPr>
      <w:i/>
      <w:iCs/>
    </w:rPr>
  </w:style>
  <w:style w:type="paragraph" w:styleId="NoSpacing">
    <w:name w:val="No Spacing"/>
    <w:uiPriority w:val="1"/>
    <w:rsid w:val="003761E5"/>
    <w:pPr>
      <w:spacing w:after="0" w:line="240" w:lineRule="auto"/>
    </w:pPr>
  </w:style>
  <w:style w:type="paragraph" w:styleId="Quote">
    <w:name w:val="Quote"/>
    <w:basedOn w:val="Normal"/>
    <w:next w:val="Normal"/>
    <w:link w:val="QuoteChar"/>
    <w:uiPriority w:val="29"/>
    <w:rsid w:val="003761E5"/>
    <w:pPr>
      <w:spacing w:before="160"/>
      <w:ind w:left="720" w:right="720"/>
    </w:pPr>
    <w:rPr>
      <w:i/>
      <w:iCs/>
      <w:color w:val="565B59" w:themeColor="text1" w:themeTint="BF"/>
    </w:rPr>
  </w:style>
  <w:style w:type="character" w:customStyle="1" w:styleId="QuoteChar">
    <w:name w:val="Quote Char"/>
    <w:basedOn w:val="DefaultParagraphFont"/>
    <w:link w:val="Quote"/>
    <w:uiPriority w:val="29"/>
    <w:rsid w:val="003761E5"/>
    <w:rPr>
      <w:i/>
      <w:iCs/>
      <w:color w:val="565B59" w:themeColor="text1" w:themeTint="BF"/>
    </w:rPr>
  </w:style>
  <w:style w:type="paragraph" w:styleId="IntenseQuote">
    <w:name w:val="Intense Quote"/>
    <w:basedOn w:val="Normal"/>
    <w:next w:val="Normal"/>
    <w:link w:val="IntenseQuoteChar"/>
    <w:uiPriority w:val="30"/>
    <w:rsid w:val="003761E5"/>
    <w:pPr>
      <w:pBdr>
        <w:left w:val="single" w:sz="18" w:space="12" w:color="009CDE" w:themeColor="accent1"/>
      </w:pBdr>
      <w:spacing w:before="100" w:beforeAutospacing="1" w:line="300" w:lineRule="auto"/>
      <w:ind w:left="1224" w:right="1224"/>
    </w:pPr>
    <w:rPr>
      <w:rFonts w:asciiTheme="majorHAnsi" w:eastAsiaTheme="majorEastAsia" w:hAnsiTheme="majorHAnsi" w:cstheme="majorBidi"/>
      <w:color w:val="009CDE" w:themeColor="accent1"/>
      <w:sz w:val="28"/>
      <w:szCs w:val="28"/>
    </w:rPr>
  </w:style>
  <w:style w:type="character" w:customStyle="1" w:styleId="IntenseQuoteChar">
    <w:name w:val="Intense Quote Char"/>
    <w:basedOn w:val="DefaultParagraphFont"/>
    <w:link w:val="IntenseQuote"/>
    <w:uiPriority w:val="30"/>
    <w:rsid w:val="003761E5"/>
    <w:rPr>
      <w:rFonts w:asciiTheme="majorHAnsi" w:eastAsiaTheme="majorEastAsia" w:hAnsiTheme="majorHAnsi" w:cstheme="majorBidi"/>
      <w:color w:val="009CDE" w:themeColor="accent1"/>
      <w:sz w:val="28"/>
      <w:szCs w:val="28"/>
    </w:rPr>
  </w:style>
  <w:style w:type="character" w:styleId="SubtleEmphasis">
    <w:name w:val="Subtle Emphasis"/>
    <w:basedOn w:val="DefaultParagraphFont"/>
    <w:uiPriority w:val="19"/>
    <w:rsid w:val="003761E5"/>
    <w:rPr>
      <w:i/>
      <w:iCs/>
      <w:color w:val="565B59" w:themeColor="text1" w:themeTint="BF"/>
    </w:rPr>
  </w:style>
  <w:style w:type="character" w:styleId="IntenseEmphasis">
    <w:name w:val="Intense Emphasis"/>
    <w:basedOn w:val="DefaultParagraphFont"/>
    <w:uiPriority w:val="21"/>
    <w:rsid w:val="003761E5"/>
    <w:rPr>
      <w:b/>
      <w:bCs/>
      <w:i/>
      <w:iCs/>
    </w:rPr>
  </w:style>
  <w:style w:type="character" w:styleId="SubtleReference">
    <w:name w:val="Subtle Reference"/>
    <w:basedOn w:val="DefaultParagraphFont"/>
    <w:uiPriority w:val="31"/>
    <w:rsid w:val="003761E5"/>
    <w:rPr>
      <w:smallCaps/>
      <w:color w:val="565B59" w:themeColor="text1" w:themeTint="BF"/>
      <w:u w:val="single" w:color="8C938F" w:themeColor="text1" w:themeTint="80"/>
    </w:rPr>
  </w:style>
  <w:style w:type="character" w:styleId="IntenseReference">
    <w:name w:val="Intense Reference"/>
    <w:basedOn w:val="DefaultParagraphFont"/>
    <w:uiPriority w:val="32"/>
    <w:rsid w:val="003761E5"/>
    <w:rPr>
      <w:b/>
      <w:bCs/>
      <w:smallCaps/>
      <w:spacing w:val="5"/>
      <w:u w:val="single"/>
    </w:rPr>
  </w:style>
  <w:style w:type="character" w:styleId="BookTitle">
    <w:name w:val="Book Title"/>
    <w:basedOn w:val="DefaultParagraphFont"/>
    <w:uiPriority w:val="33"/>
    <w:rsid w:val="003761E5"/>
    <w:rPr>
      <w:b/>
      <w:bCs/>
      <w:smallCaps/>
    </w:rPr>
  </w:style>
  <w:style w:type="paragraph" w:styleId="TOCHeading">
    <w:name w:val="TOC Heading"/>
    <w:basedOn w:val="Heading1"/>
    <w:next w:val="Normal"/>
    <w:uiPriority w:val="39"/>
    <w:semiHidden/>
    <w:unhideWhenUsed/>
    <w:qFormat/>
    <w:rsid w:val="003761E5"/>
    <w:pPr>
      <w:outlineLvl w:val="9"/>
    </w:pPr>
  </w:style>
  <w:style w:type="paragraph" w:styleId="Header">
    <w:name w:val="header"/>
    <w:basedOn w:val="Normal"/>
    <w:link w:val="HeaderChar"/>
    <w:uiPriority w:val="99"/>
    <w:unhideWhenUsed/>
    <w:rsid w:val="000F69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690C"/>
  </w:style>
  <w:style w:type="paragraph" w:styleId="Footer">
    <w:name w:val="footer"/>
    <w:basedOn w:val="Normal"/>
    <w:link w:val="FooterChar"/>
    <w:uiPriority w:val="99"/>
    <w:unhideWhenUsed/>
    <w:rsid w:val="000F69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690C"/>
  </w:style>
  <w:style w:type="character" w:styleId="UnresolvedMention">
    <w:name w:val="Unresolved Mention"/>
    <w:basedOn w:val="DefaultParagraphFont"/>
    <w:uiPriority w:val="99"/>
    <w:semiHidden/>
    <w:unhideWhenUsed/>
    <w:rsid w:val="00002A84"/>
    <w:rPr>
      <w:color w:val="605E5C"/>
      <w:shd w:val="clear" w:color="auto" w:fill="E1DFDD"/>
    </w:rPr>
  </w:style>
  <w:style w:type="table" w:styleId="TableGrid">
    <w:name w:val="Table Grid"/>
    <w:basedOn w:val="TableNormal"/>
    <w:uiPriority w:val="59"/>
    <w:rsid w:val="00097E55"/>
    <w:pPr>
      <w:spacing w:after="0" w:line="240" w:lineRule="auto"/>
    </w:pPr>
    <w:rPr>
      <w:rFonts w:eastAsiaTheme="minorHAnsi"/>
      <w:sz w:val="22"/>
      <w:szCs w:val="22"/>
    </w:rPr>
    <w:tblPr>
      <w:tblBorders>
        <w:top w:val="single" w:sz="4" w:space="0" w:color="212322" w:themeColor="text1"/>
        <w:left w:val="single" w:sz="4" w:space="0" w:color="212322" w:themeColor="text1"/>
        <w:bottom w:val="single" w:sz="4" w:space="0" w:color="212322" w:themeColor="text1"/>
        <w:right w:val="single" w:sz="4" w:space="0" w:color="212322" w:themeColor="text1"/>
        <w:insideH w:val="single" w:sz="4" w:space="0" w:color="212322" w:themeColor="text1"/>
        <w:insideV w:val="single" w:sz="4" w:space="0" w:color="212322" w:themeColor="text1"/>
      </w:tblBorders>
    </w:tblPr>
  </w:style>
  <w:style w:type="character" w:customStyle="1" w:styleId="normaltextrun">
    <w:name w:val="normaltextrun"/>
    <w:basedOn w:val="DefaultParagraphFont"/>
    <w:rsid w:val="00097E55"/>
  </w:style>
  <w:style w:type="paragraph" w:customStyle="1" w:styleId="Bulletedlist">
    <w:name w:val="Bulleted list"/>
    <w:basedOn w:val="ListParagraph"/>
    <w:link w:val="BulletedlistChar"/>
    <w:qFormat/>
    <w:rsid w:val="0077775F"/>
  </w:style>
  <w:style w:type="character" w:customStyle="1" w:styleId="ListParagraphChar">
    <w:name w:val="List Paragraph Char"/>
    <w:basedOn w:val="DefaultParagraphFont"/>
    <w:link w:val="ListParagraph"/>
    <w:uiPriority w:val="34"/>
    <w:rsid w:val="0077775F"/>
    <w:rPr>
      <w:rFonts w:ascii="Arial" w:hAnsi="Arial" w:cs="Arial"/>
      <w:lang w:val="en"/>
    </w:rPr>
  </w:style>
  <w:style w:type="character" w:customStyle="1" w:styleId="BulletedlistChar">
    <w:name w:val="Bulleted list Char"/>
    <w:basedOn w:val="ListParagraphChar"/>
    <w:link w:val="Bulletedlist"/>
    <w:rsid w:val="0077775F"/>
    <w:rPr>
      <w:rFonts w:ascii="Arial" w:hAnsi="Arial" w:cs="Arial"/>
      <w:lang w:val="en"/>
    </w:rPr>
  </w:style>
  <w:style w:type="paragraph" w:customStyle="1" w:styleId="NumberedList">
    <w:name w:val="Numbered List"/>
    <w:basedOn w:val="ListParagraph"/>
    <w:link w:val="NumberedListChar"/>
    <w:qFormat/>
    <w:rsid w:val="0077775F"/>
    <w:pPr>
      <w:numPr>
        <w:numId w:val="88"/>
      </w:numPr>
      <w:ind w:left="270" w:hanging="270"/>
    </w:pPr>
  </w:style>
  <w:style w:type="character" w:customStyle="1" w:styleId="NumberedListChar">
    <w:name w:val="Numbered List Char"/>
    <w:basedOn w:val="ListParagraphChar"/>
    <w:link w:val="NumberedList"/>
    <w:rsid w:val="0077775F"/>
    <w:rPr>
      <w:rFonts w:ascii="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indeed.com/career-advice/career-development/performance-monitoring" TargetMode="Externa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SU 2022">
      <a:dk1>
        <a:srgbClr val="212322"/>
      </a:dk1>
      <a:lt1>
        <a:sysClr val="window" lastClr="FFFFFF"/>
      </a:lt1>
      <a:dk2>
        <a:srgbClr val="00263E"/>
      </a:dk2>
      <a:lt2>
        <a:srgbClr val="E7E6E6"/>
      </a:lt2>
      <a:accent1>
        <a:srgbClr val="009CDE"/>
      </a:accent1>
      <a:accent2>
        <a:srgbClr val="D9D9D6"/>
      </a:accent2>
      <a:accent3>
        <a:srgbClr val="C10016"/>
      </a:accent3>
      <a:accent4>
        <a:srgbClr val="0057C2"/>
      </a:accent4>
      <a:accent5>
        <a:srgbClr val="F3D03E"/>
      </a:accent5>
      <a:accent6>
        <a:srgbClr val="53565A"/>
      </a:accent6>
      <a:hlink>
        <a:srgbClr val="0057C2"/>
      </a:hlink>
      <a:folHlink>
        <a:srgbClr val="0057C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B78653DBA88F41B85CAB63B967E805" ma:contentTypeVersion="32" ma:contentTypeDescription="Create a new document." ma:contentTypeScope="" ma:versionID="49c0829bd156a7e76c48e01f6b10fc6c">
  <xsd:schema xmlns:xsd="http://www.w3.org/2001/XMLSchema" xmlns:xs="http://www.w3.org/2001/XMLSchema" xmlns:p="http://schemas.microsoft.com/office/2006/metadata/properties" xmlns:ns1="http://schemas.microsoft.com/sharepoint/v3" xmlns:ns2="22cc65cd-8b39-449f-8a83-2aa396e4f3ef" xmlns:ns3="01535e40-0c2f-42a1-a9bf-7eb3ac38dc2b" targetNamespace="http://schemas.microsoft.com/office/2006/metadata/properties" ma:root="true" ma:fieldsID="fd752131d90661e834a533599a211ecd" ns1:_="" ns2:_="" ns3:_="">
    <xsd:import namespace="http://schemas.microsoft.com/sharepoint/v3"/>
    <xsd:import namespace="22cc65cd-8b39-449f-8a83-2aa396e4f3ef"/>
    <xsd:import namespace="01535e40-0c2f-42a1-a9bf-7eb3ac38dc2b"/>
    <xsd:element name="properties">
      <xsd:complexType>
        <xsd:sequence>
          <xsd:element name="documentManagement">
            <xsd:complexType>
              <xsd:all>
                <xsd:element ref="ns2:MediaServiceMetadata" minOccurs="0"/>
                <xsd:element ref="ns2:MediaServiceFastMetadata" minOccurs="0"/>
                <xsd:element ref="ns1:RelatedIssues" minOccurs="0"/>
                <xsd:element ref="ns2:MediaServiceDateTaken" minOccurs="0"/>
                <xsd:element ref="ns2:MediaServiceAutoTags"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3:SharedWithUsers" minOccurs="0"/>
                <xsd:element ref="ns3:SharedWithDetails" minOccurs="0"/>
                <xsd:element ref="ns2:Notes" minOccurs="0"/>
                <xsd:element ref="ns2:MediaServiceLocatio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elatedIssues" ma:index="6" nillable="true" ma:displayName="Related Issues" ma:list="{22cc65cd-8b39-449f-8a83-2aa396e4f3ef}" ma:internalName="RelatedIssues" ma:readOnly="false" ma:showField="Title">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cc65cd-8b39-449f-8a83-2aa396e4f3ef"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DateTaken" ma:index="7" nillable="true" ma:displayName="MediaServiceDateTaken" ma:hidden="true" ma:internalName="MediaServiceDateTaken" ma:readOnly="true">
      <xsd:simpleType>
        <xsd:restriction base="dms:Text"/>
      </xsd:simpleType>
    </xsd:element>
    <xsd:element name="MediaServiceAutoTags" ma:index="8" nillable="true" ma:displayName="Tags" ma:internalName="MediaServiceAutoTags" ma:readOnly="true">
      <xsd:simpleType>
        <xsd:restriction base="dms:Text"/>
      </xsd:simpleType>
    </xsd:element>
    <xsd:element name="MediaServiceOCR" ma:index="9" nillable="true" ma:displayName="Extracted Text" ma:internalName="MediaServiceOCR" ma:readOnly="true">
      <xsd:simpleType>
        <xsd:restriction base="dms:Note">
          <xsd:maxLength value="255"/>
        </xsd:restriction>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Notes" ma:index="20" nillable="true" ma:displayName="Notes" ma:format="Dropdown" ma:internalName="Notes">
      <xsd:simpleType>
        <xsd:restriction base="dms:Note"/>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b6ee6c04-f50c-48a2-8aad-e6d71caf9b8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535e40-0c2f-42a1-a9bf-7eb3ac38dc2b" elementFormDefault="qualified">
    <xsd:import namespace="http://schemas.microsoft.com/office/2006/documentManagement/types"/>
    <xsd:import namespace="http://schemas.microsoft.com/office/infopath/2007/PartnerControls"/>
    <xsd:element name="SharedWithUsers" ma:index="1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85e3d91c-d69e-4d64-b61e-b0d103698188}" ma:internalName="TaxCatchAll" ma:showField="CatchAllData" ma:web="01535e40-0c2f-42a1-a9bf-7eb3ac38dc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tes xmlns="22cc65cd-8b39-449f-8a83-2aa396e4f3ef" xsi:nil="true"/>
    <_ip_UnifiedCompliancePolicyUIAction xmlns="http://schemas.microsoft.com/sharepoint/v3" xsi:nil="true"/>
    <lcf76f155ced4ddcb4097134ff3c332f xmlns="22cc65cd-8b39-449f-8a83-2aa396e4f3ef">
      <Terms xmlns="http://schemas.microsoft.com/office/infopath/2007/PartnerControls"/>
    </lcf76f155ced4ddcb4097134ff3c332f>
    <_ip_UnifiedCompliancePolicyProperties xmlns="http://schemas.microsoft.com/sharepoint/v3" xsi:nil="true"/>
    <TaxCatchAll xmlns="01535e40-0c2f-42a1-a9bf-7eb3ac38dc2b" xsi:nil="true"/>
    <RelatedIssues xmlns="http://schemas.microsoft.com/sharepoint/v3" xsi:nil="true"/>
  </documentManagement>
</p:properties>
</file>

<file path=customXml/item3.xml><?xml version="1.0" encoding="utf-8"?>
<?mso-contentType ?>
<FormTemplates xmlns="http://schemas.microsoft.com/sharepoint/v3/contenttype/form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4D771-F8A8-4C73-BA11-5CB17F8BDA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2cc65cd-8b39-449f-8a83-2aa396e4f3ef"/>
    <ds:schemaRef ds:uri="01535e40-0c2f-42a1-a9bf-7eb3ac38dc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E6028E-D678-4ED1-9A8C-7E4CF8D123A6}">
  <ds:schemaRefs>
    <ds:schemaRef ds:uri="http://schemas.microsoft.com/office/2006/metadata/properties"/>
    <ds:schemaRef ds:uri="http://schemas.microsoft.com/office/infopath/2007/PartnerControls"/>
    <ds:schemaRef ds:uri="22cc65cd-8b39-449f-8a83-2aa396e4f3ef"/>
    <ds:schemaRef ds:uri="http://schemas.microsoft.com/sharepoint/v3"/>
    <ds:schemaRef ds:uri="01535e40-0c2f-42a1-a9bf-7eb3ac38dc2b"/>
  </ds:schemaRefs>
</ds:datastoreItem>
</file>

<file path=customXml/itemProps3.xml><?xml version="1.0" encoding="utf-8"?>
<ds:datastoreItem xmlns:ds="http://schemas.openxmlformats.org/officeDocument/2006/customXml" ds:itemID="{E30B331D-61F6-42FF-8C88-D76B02418404}">
  <ds:schemaRefs>
    <ds:schemaRef ds:uri="http://schemas.microsoft.com/sharepoint/v3/contenttype/forms"/>
  </ds:schemaRefs>
</ds:datastoreItem>
</file>

<file path=customXml/itemProps4.xml><?xml version="1.0" encoding="utf-8"?>
<ds:datastoreItem xmlns:ds="http://schemas.openxmlformats.org/officeDocument/2006/customXml" ds:itemID="{2E7E03F3-D185-4EA2-9E4F-6E81F9A2F981}">
  <ds:schemaRefs>
    <ds:schemaRef ds:uri="http://schemas.openxmlformats.org/officeDocument/2006/bibliography"/>
  </ds:schemaRefs>
</ds:datastoreItem>
</file>

<file path=docMetadata/LabelInfo.xml><?xml version="1.0" encoding="utf-8"?>
<clbl:labelList xmlns:clbl="http://schemas.microsoft.com/office/2020/mipLabelMetadata">
  <clbl:label id="{7f03627e-adeb-48d8-ae7e-238ae8a0adc7}" enabled="0" method="" siteId="{7f03627e-adeb-48d8-ae7e-238ae8a0adc7}"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19</Pages>
  <Words>5959</Words>
  <Characters>33971</Characters>
  <Application>Microsoft Office Word</Application>
  <DocSecurity>0</DocSecurity>
  <Lines>283</Lines>
  <Paragraphs>79</Paragraphs>
  <ScaleCrop>false</ScaleCrop>
  <Company/>
  <LinksUpToDate>false</LinksUpToDate>
  <CharactersWithSpaces>39851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 Nicole</dc:creator>
  <cp:keywords/>
  <dc:description/>
  <cp:lastModifiedBy>J. Nate Brown</cp:lastModifiedBy>
  <cp:revision>3</cp:revision>
  <dcterms:created xsi:type="dcterms:W3CDTF">2026-03-07T04:12:00Z</dcterms:created>
  <dcterms:modified xsi:type="dcterms:W3CDTF">2026-03-07T04:12:00Z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0x01010011B78653DBA88F41B85CAB63B967E805</vt:lpwstr>
  </property>
  <property fmtid="{D5CDD505-2E9C-101B-9397-08002B2CF9AE}" pid="3" name="MediaServiceImageTags">
    <vt:lpwstr/>
  </property>
</Properties>
</file>