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5CCC6" w14:textId="77777777" w:rsidR="00812658" w:rsidRPr="00285999" w:rsidRDefault="00812658" w:rsidP="00812658">
      <w:pPr>
        <w:spacing w:after="0" w:line="240" w:lineRule="auto"/>
        <w:jc w:val="center"/>
        <w:rPr>
          <w:b/>
          <w:bCs/>
          <w:sz w:val="16"/>
          <w:szCs w:val="16"/>
          <w:u w:val="single"/>
        </w:rPr>
      </w:pPr>
      <w:r w:rsidRPr="00285999">
        <w:rPr>
          <w:rFonts w:ascii="Times New Roman" w:eastAsia="Times New Roman" w:hAnsi="Times New Roman" w:cs="Times New Roman"/>
          <w:b/>
          <w:bCs/>
          <w:sz w:val="16"/>
          <w:szCs w:val="16"/>
        </w:rPr>
        <w:t>Zhiyuan</w:t>
      </w:r>
      <w:r w:rsidRPr="00285999">
        <w:rPr>
          <w:rFonts w:ascii="Times New Roman" w:eastAsia="Times New Roman" w:hAnsi="Times New Roman" w:cs="Times New Roman" w:hint="eastAsia"/>
          <w:b/>
          <w:bCs/>
          <w:sz w:val="16"/>
          <w:szCs w:val="16"/>
        </w:rPr>
        <w:t xml:space="preserve"> (Anthony)</w:t>
      </w:r>
      <w:r w:rsidRPr="00285999"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 Huang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br/>
      </w:r>
      <w:hyperlink r:id="rId5" w:history="1">
        <w:r w:rsidRPr="00285999">
          <w:rPr>
            <w:rStyle w:val="Hyperlink"/>
            <w:rFonts w:ascii="Times New Roman" w:hAnsi="Times New Roman" w:cs="Times New Roman"/>
            <w:b/>
            <w:bCs/>
            <w:sz w:val="16"/>
            <w:szCs w:val="16"/>
          </w:rPr>
          <w:t>anthonyhuang2028@u.northwestern.edu</w:t>
        </w:r>
      </w:hyperlink>
    </w:p>
    <w:p w14:paraId="55E34D75" w14:textId="77777777" w:rsidR="00812658" w:rsidRPr="00285999" w:rsidRDefault="00812658" w:rsidP="0081265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85999">
        <w:rPr>
          <w:rFonts w:ascii="Times New Roman" w:eastAsia="Times New Roman" w:hAnsi="Times New Roman" w:cs="Times New Roman"/>
          <w:b/>
          <w:bCs/>
          <w:sz w:val="16"/>
          <w:szCs w:val="16"/>
        </w:rPr>
        <w:t>Education</w:t>
      </w:r>
    </w:p>
    <w:p w14:paraId="29A134E9" w14:textId="45F95A76" w:rsidR="00812658" w:rsidRPr="00C92E5E" w:rsidRDefault="007B09CB" w:rsidP="00C92E5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7B09CB">
        <w:rPr>
          <w:rFonts w:ascii="Times New Roman" w:eastAsia="Times New Roman" w:hAnsi="Times New Roman" w:cs="Times New Roman"/>
          <w:noProof/>
          <w:sz w:val="16"/>
          <w:szCs w:val="16"/>
          <w14:ligatures w14:val="standardContextual"/>
        </w:rPr>
        <w:pict w14:anchorId="01B5E18A">
          <v:rect id="_x0000_i1028" alt="" style="width:468pt;height:.05pt;mso-width-percent:0;mso-height-percent:0;mso-width-percent:0;mso-height-percent:0" o:hralign="center" o:hrstd="t" o:hr="t" fillcolor="#a0a0a0" stroked="f"/>
        </w:pict>
      </w:r>
      <w:r w:rsidR="00812658" w:rsidRPr="0028599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812658" w:rsidRPr="00285999">
        <w:rPr>
          <w:rFonts w:ascii="Times New Roman" w:hAnsi="Times New Roman" w:cs="Times New Roman" w:hint="eastAsia"/>
          <w:b/>
          <w:bCs/>
          <w:sz w:val="16"/>
          <w:szCs w:val="16"/>
        </w:rPr>
        <w:t>Northwestern University</w:t>
      </w:r>
      <w:r w:rsidR="00812658" w:rsidRPr="00285999">
        <w:rPr>
          <w:rFonts w:ascii="Times New Roman" w:hAnsi="Times New Roman" w:cs="Times New Roman"/>
          <w:sz w:val="16"/>
          <w:szCs w:val="16"/>
        </w:rPr>
        <w:t xml:space="preserve"> </w:t>
      </w:r>
      <w:r w:rsidR="00812658" w:rsidRPr="00285999">
        <w:rPr>
          <w:rFonts w:ascii="Times New Roman" w:hAnsi="Times New Roman" w:cs="Times New Roman"/>
          <w:sz w:val="16"/>
          <w:szCs w:val="16"/>
        </w:rPr>
        <w:tab/>
      </w:r>
      <w:r w:rsidR="00C92E5E">
        <w:rPr>
          <w:rFonts w:ascii="Times New Roman" w:hAnsi="Times New Roman" w:cs="Times New Roman" w:hint="eastAsia"/>
          <w:sz w:val="16"/>
          <w:szCs w:val="16"/>
        </w:rPr>
        <w:t xml:space="preserve">            </w:t>
      </w:r>
      <w:r w:rsidR="00C92E5E">
        <w:rPr>
          <w:rFonts w:ascii="Times New Roman" w:hAnsi="Times New Roman" w:cs="Times New Roman" w:hint="eastAsia"/>
          <w:sz w:val="16"/>
          <w:szCs w:val="16"/>
        </w:rPr>
        <w:t xml:space="preserve">                                                                                                                           </w:t>
      </w:r>
      <w:r w:rsidR="00C92E5E">
        <w:rPr>
          <w:rFonts w:ascii="Times New Roman" w:hAnsi="Times New Roman" w:cs="Times New Roman" w:hint="eastAsia"/>
          <w:sz w:val="16"/>
          <w:szCs w:val="16"/>
        </w:rPr>
        <w:t xml:space="preserve">                    </w:t>
      </w:r>
      <w:r w:rsidR="00812658" w:rsidRPr="00285999">
        <w:rPr>
          <w:rFonts w:ascii="Times New Roman" w:hAnsi="Times New Roman" w:cs="Times New Roman" w:hint="eastAsia"/>
          <w:sz w:val="16"/>
          <w:szCs w:val="16"/>
        </w:rPr>
        <w:t>Evanston</w:t>
      </w:r>
      <w:r w:rsidR="00812658" w:rsidRPr="00285999">
        <w:rPr>
          <w:rFonts w:ascii="Times New Roman" w:hAnsi="Times New Roman" w:cs="Times New Roman"/>
          <w:sz w:val="16"/>
          <w:szCs w:val="16"/>
        </w:rPr>
        <w:t>, USA</w:t>
      </w:r>
    </w:p>
    <w:p w14:paraId="28779694" w14:textId="6A7F1E88" w:rsidR="00812658" w:rsidRPr="00285999" w:rsidRDefault="00812658" w:rsidP="0081265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</w:rPr>
      </w:pPr>
      <w:r w:rsidRPr="00285999">
        <w:rPr>
          <w:rFonts w:ascii="Times New Roman" w:eastAsia="Times New Roman" w:hAnsi="Times New Roman" w:cs="Times New Roman"/>
          <w:sz w:val="16"/>
          <w:szCs w:val="16"/>
        </w:rPr>
        <w:t>Double Major: Manufacturing &amp; Design Engineering (</w:t>
      </w:r>
      <w:proofErr w:type="spellStart"/>
      <w:r w:rsidRPr="00285999">
        <w:rPr>
          <w:rFonts w:ascii="Times New Roman" w:eastAsia="Times New Roman" w:hAnsi="Times New Roman" w:cs="Times New Roman"/>
          <w:sz w:val="16"/>
          <w:szCs w:val="16"/>
        </w:rPr>
        <w:t>MaDE</w:t>
      </w:r>
      <w:proofErr w:type="spellEnd"/>
      <w:r w:rsidRPr="00285999">
        <w:rPr>
          <w:rFonts w:ascii="Times New Roman" w:eastAsia="Times New Roman" w:hAnsi="Times New Roman" w:cs="Times New Roman"/>
          <w:sz w:val="16"/>
          <w:szCs w:val="16"/>
        </w:rPr>
        <w:t>)</w:t>
      </w:r>
      <w:r w:rsidR="00675DD4" w:rsidRPr="00675DD4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675DD4">
        <w:rPr>
          <w:rFonts w:ascii="Times New Roman" w:eastAsia="Times New Roman" w:hAnsi="Times New Roman" w:cs="Times New Roman" w:hint="eastAsia"/>
          <w:sz w:val="16"/>
          <w:szCs w:val="16"/>
        </w:rPr>
        <w:t xml:space="preserve">+ </w:t>
      </w:r>
      <w:r w:rsidR="00675DD4" w:rsidRPr="00285999">
        <w:rPr>
          <w:rFonts w:ascii="Times New Roman" w:eastAsia="Times New Roman" w:hAnsi="Times New Roman" w:cs="Times New Roman"/>
          <w:sz w:val="16"/>
          <w:szCs w:val="16"/>
        </w:rPr>
        <w:t>Computer Science</w:t>
      </w:r>
    </w:p>
    <w:p w14:paraId="0ED86DA2" w14:textId="5E018552" w:rsidR="00812658" w:rsidRDefault="00812658" w:rsidP="00812658">
      <w:pPr>
        <w:tabs>
          <w:tab w:val="right" w:pos="9360"/>
        </w:tabs>
        <w:spacing w:after="0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285999">
        <w:rPr>
          <w:rFonts w:ascii="Times New Roman" w:eastAsia="Times New Roman" w:hAnsi="Times New Roman" w:cs="Times New Roman" w:hint="eastAsia"/>
          <w:sz w:val="16"/>
          <w:szCs w:val="16"/>
        </w:rPr>
        <w:t>Certificate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>: Human-Computer Interaction</w:t>
      </w:r>
      <w:r w:rsidRPr="00285999">
        <w:rPr>
          <w:rFonts w:ascii="Times New Roman" w:hAnsi="Times New Roman" w:cs="Times New Roman" w:hint="eastAsia"/>
          <w:sz w:val="16"/>
          <w:szCs w:val="16"/>
        </w:rPr>
        <w:tab/>
      </w:r>
      <w:r w:rsidRPr="00285999">
        <w:rPr>
          <w:rFonts w:ascii="Times New Roman" w:hAnsi="Times New Roman" w:cs="Times New Roman"/>
          <w:i/>
          <w:iCs/>
          <w:sz w:val="16"/>
          <w:szCs w:val="16"/>
        </w:rPr>
        <w:t xml:space="preserve">Expected </w:t>
      </w:r>
      <w:r w:rsidR="00554EBC">
        <w:rPr>
          <w:rFonts w:ascii="Times New Roman" w:hAnsi="Times New Roman" w:cs="Times New Roman" w:hint="eastAsia"/>
          <w:i/>
          <w:iCs/>
          <w:sz w:val="16"/>
          <w:szCs w:val="16"/>
        </w:rPr>
        <w:t>June</w:t>
      </w:r>
      <w:r w:rsidRPr="00285999">
        <w:rPr>
          <w:rFonts w:ascii="Times New Roman" w:hAnsi="Times New Roman" w:cs="Times New Roman"/>
          <w:i/>
          <w:iCs/>
          <w:sz w:val="16"/>
          <w:szCs w:val="16"/>
        </w:rPr>
        <w:t xml:space="preserve"> 2028</w:t>
      </w:r>
    </w:p>
    <w:p w14:paraId="3D72DE2F" w14:textId="6250906A" w:rsidR="00434276" w:rsidRPr="00434276" w:rsidRDefault="00434276" w:rsidP="00812658">
      <w:pPr>
        <w:tabs>
          <w:tab w:val="right" w:pos="9360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ACT: 36 36 36 36</w:t>
      </w:r>
    </w:p>
    <w:p w14:paraId="714F206A" w14:textId="48A56EF7" w:rsidR="00C92E5E" w:rsidRPr="00C92E5E" w:rsidRDefault="00812658" w:rsidP="00C92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eastAsia"/>
          <w:sz w:val="16"/>
          <w:szCs w:val="16"/>
        </w:rPr>
      </w:pPr>
      <w:r w:rsidRPr="00285999">
        <w:rPr>
          <w:rFonts w:ascii="Times New Roman" w:eastAsia="Times New Roman" w:hAnsi="Times New Roman" w:cs="Times New Roman"/>
          <w:b/>
          <w:bCs/>
          <w:sz w:val="16"/>
          <w:szCs w:val="16"/>
        </w:rPr>
        <w:t>Published Paper</w:t>
      </w:r>
      <w:r w:rsidRPr="00285999">
        <w:rPr>
          <w:rFonts w:ascii="Times New Roman" w:eastAsia="Times New Roman" w:hAnsi="Times New Roman" w:cs="Times New Roman"/>
          <w:noProof/>
          <w:sz w:val="16"/>
          <w:szCs w:val="16"/>
        </w:rPr>
        <w:t xml:space="preserve"> </w:t>
      </w:r>
      <w:r w:rsidR="007B09CB" w:rsidRPr="007B09CB">
        <w:rPr>
          <w:rFonts w:ascii="Times New Roman" w:eastAsia="Times New Roman" w:hAnsi="Times New Roman" w:cs="Times New Roman"/>
          <w:noProof/>
          <w:sz w:val="16"/>
          <w:szCs w:val="16"/>
          <w14:ligatures w14:val="standardContextual"/>
        </w:rPr>
        <w:pict w14:anchorId="6775A547">
          <v:rect id="_x0000_i1027" alt="" style="width:468pt;height:.05pt;mso-width-percent:0;mso-height-percent:0;mso-width-percent:0;mso-height-percent:0" o:hralign="center" o:hrstd="t" o:hr="t" fillcolor="#a0a0a0" stroked="f"/>
        </w:pic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Huang, Zhiyuan. </w:t>
      </w:r>
      <w:r w:rsidR="00C92E5E">
        <w:rPr>
          <w:rFonts w:ascii="Times New Roman" w:eastAsia="Times New Roman" w:hAnsi="Times New Roman" w:cs="Times New Roman"/>
          <w:sz w:val="16"/>
          <w:szCs w:val="16"/>
        </w:rPr>
        <w:t>“</w:t>
      </w:r>
      <w:r w:rsidRPr="00C92E5E">
        <w:rPr>
          <w:rFonts w:ascii="Times New Roman" w:eastAsia="Times New Roman" w:hAnsi="Times New Roman" w:cs="Times New Roman"/>
          <w:sz w:val="16"/>
          <w:szCs w:val="16"/>
        </w:rPr>
        <w:t>Causal Inference and Genome-Wide Perturb-Seq Reveals Tau as Downstream Biomarker but not Driver of Diseases</w:t>
      </w:r>
      <w:r w:rsidR="00C92E5E">
        <w:rPr>
          <w:rFonts w:ascii="Times New Roman" w:eastAsia="Times New Roman" w:hAnsi="Times New Roman" w:cs="Times New Roman"/>
          <w:sz w:val="16"/>
          <w:szCs w:val="16"/>
        </w:rPr>
        <w:t>”</w:t>
      </w:r>
      <w:r w:rsidR="00C92E5E">
        <w:rPr>
          <w:rFonts w:ascii="Times New Roman" w:eastAsia="Times New Roman" w:hAnsi="Times New Roman" w:cs="Times New Roman" w:hint="eastAsia"/>
          <w:sz w:val="16"/>
          <w:szCs w:val="16"/>
        </w:rPr>
        <w:t xml:space="preserve"> (2024)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285999">
        <w:rPr>
          <w:rFonts w:ascii="Times New Roman" w:eastAsia="Times New Roman" w:hAnsi="Times New Roman" w:cs="Times New Roman"/>
          <w:i/>
          <w:iCs/>
          <w:sz w:val="16"/>
          <w:szCs w:val="16"/>
        </w:rPr>
        <w:t>Materials, Biotechnology and Life Sciences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>, 3, pp. 1–10. doi:10.62051/q3wv5n75.</w:t>
      </w:r>
      <w:r w:rsidR="00C92E5E">
        <w:rPr>
          <w:rFonts w:ascii="Times New Roman" w:eastAsia="Times New Roman" w:hAnsi="Times New Roman" w:cs="Times New Roman" w:hint="eastAsia"/>
          <w:sz w:val="16"/>
          <w:szCs w:val="16"/>
        </w:rPr>
        <w:t xml:space="preserve"> </w:t>
      </w:r>
      <w:r w:rsidR="00C92E5E" w:rsidRPr="00C92E5E">
        <w:rPr>
          <w:rFonts w:ascii="Times New Roman" w:eastAsia="Times New Roman" w:hAnsi="Times New Roman" w:cs="Times New Roman" w:hint="eastAsia"/>
          <w:sz w:val="13"/>
          <w:szCs w:val="13"/>
        </w:rPr>
        <w:t>(</w:t>
      </w:r>
      <w:r w:rsidR="00C92E5E" w:rsidRPr="00C92E5E">
        <w:rPr>
          <w:rFonts w:ascii="Times New Roman" w:eastAsia="Times New Roman" w:hAnsi="Times New Roman" w:cs="Times New Roman"/>
          <w:sz w:val="13"/>
          <w:szCs w:val="13"/>
        </w:rPr>
        <w:t>3rd Prize, CSEF; productized as the SST Tester portable aroma diffuser integrating the Smell Stick Test</w:t>
      </w:r>
      <w:r w:rsidR="00C92E5E" w:rsidRPr="00C92E5E">
        <w:rPr>
          <w:rFonts w:ascii="Times New Roman" w:eastAsia="Times New Roman" w:hAnsi="Times New Roman" w:cs="Times New Roman" w:hint="eastAsia"/>
          <w:sz w:val="13"/>
          <w:szCs w:val="13"/>
        </w:rPr>
        <w:t>(</w:t>
      </w:r>
      <w:r w:rsidR="00C92E5E">
        <w:rPr>
          <w:rFonts w:ascii="Times New Roman" w:eastAsia="Times New Roman" w:hAnsi="Times New Roman" w:cs="Times New Roman" w:hint="eastAsia"/>
          <w:sz w:val="13"/>
          <w:szCs w:val="13"/>
        </w:rPr>
        <w:t xml:space="preserve">Patent: </w:t>
      </w:r>
      <w:hyperlink r:id="rId6" w:history="1">
        <w:r w:rsidR="00C92E5E" w:rsidRPr="00286D9A">
          <w:rPr>
            <w:rStyle w:val="Hyperlink"/>
            <w:rFonts w:ascii="Times New Roman" w:eastAsia="Times New Roman" w:hAnsi="Times New Roman" w:cs="Times New Roman"/>
            <w:sz w:val="13"/>
            <w:szCs w:val="13"/>
          </w:rPr>
          <w:t>https://www.xjishu.com/zhuanli/05/202321980356.html</w:t>
        </w:r>
      </w:hyperlink>
      <w:r w:rsidR="00C92E5E" w:rsidRPr="00C92E5E">
        <w:rPr>
          <w:rFonts w:ascii="Times New Roman" w:eastAsia="Times New Roman" w:hAnsi="Times New Roman" w:cs="Times New Roman" w:hint="eastAsia"/>
          <w:sz w:val="13"/>
          <w:szCs w:val="13"/>
        </w:rPr>
        <w:t>)</w:t>
      </w:r>
      <w:r w:rsidR="00C92E5E" w:rsidRPr="00C92E5E">
        <w:rPr>
          <w:rFonts w:ascii="Times New Roman" w:eastAsia="Times New Roman" w:hAnsi="Times New Roman" w:cs="Times New Roman"/>
          <w:sz w:val="13"/>
          <w:szCs w:val="13"/>
        </w:rPr>
        <w:t>, soft-launched on Kickstarter and raised $10K+ in 90 days.)</w:t>
      </w:r>
    </w:p>
    <w:p w14:paraId="513C5B1B" w14:textId="0E000F13" w:rsidR="006421FC" w:rsidRPr="006421FC" w:rsidRDefault="00812658" w:rsidP="00CE22B8">
      <w:pPr>
        <w:pStyle w:val="papertitle"/>
        <w:spacing w:after="0" w:line="240" w:lineRule="auto"/>
        <w:jc w:val="left"/>
        <w:rPr>
          <w:rFonts w:eastAsiaTheme="minorEastAsia"/>
          <w:b w:val="0"/>
          <w:kern w:val="2"/>
          <w:sz w:val="16"/>
          <w:szCs w:val="16"/>
          <w:lang w:eastAsia="zh-CN"/>
          <w14:ligatures w14:val="standardContextual"/>
        </w:rPr>
      </w:pPr>
      <w:r w:rsidRPr="00285999">
        <w:rPr>
          <w:rFonts w:eastAsiaTheme="minorEastAsia" w:hint="eastAsia"/>
          <w:b w:val="0"/>
          <w:kern w:val="2"/>
          <w:sz w:val="16"/>
          <w:szCs w:val="16"/>
          <w:lang w:eastAsia="zh-CN"/>
          <w14:ligatures w14:val="standardContextual"/>
        </w:rPr>
        <w:t xml:space="preserve">Huang Zhiyuan.  </w:t>
      </w:r>
      <w:r w:rsidRPr="00285999">
        <w:rPr>
          <w:rFonts w:eastAsiaTheme="minorEastAsia"/>
          <w:b w:val="0"/>
          <w:kern w:val="2"/>
          <w:sz w:val="16"/>
          <w:szCs w:val="16"/>
          <w:lang w:eastAsia="zh-CN"/>
          <w14:ligatures w14:val="standardContextual"/>
        </w:rPr>
        <w:t>“Web Accessibility Design</w:t>
      </w:r>
      <w:r w:rsidRPr="00285999">
        <w:rPr>
          <w:rFonts w:eastAsiaTheme="minorEastAsia" w:hint="eastAsia"/>
          <w:b w:val="0"/>
          <w:kern w:val="2"/>
          <w:sz w:val="16"/>
          <w:szCs w:val="16"/>
          <w:lang w:eastAsia="zh-CN"/>
          <w14:ligatures w14:val="standardContextual"/>
        </w:rPr>
        <w:t xml:space="preserve"> U</w:t>
      </w:r>
      <w:r w:rsidRPr="00285999">
        <w:rPr>
          <w:rFonts w:eastAsiaTheme="minorEastAsia"/>
          <w:b w:val="0"/>
          <w:kern w:val="2"/>
          <w:sz w:val="16"/>
          <w:szCs w:val="16"/>
          <w:lang w:eastAsia="zh-CN"/>
          <w14:ligatures w14:val="standardContextual"/>
        </w:rPr>
        <w:t>sing Color Psychology for Visual Impairments and Neurodivergent Conditions”</w:t>
      </w:r>
      <w:r w:rsidRPr="00285999">
        <w:rPr>
          <w:rFonts w:eastAsiaTheme="minorEastAsia" w:hint="eastAsia"/>
          <w:b w:val="0"/>
          <w:kern w:val="2"/>
          <w:sz w:val="16"/>
          <w:szCs w:val="16"/>
          <w:lang w:eastAsia="zh-CN"/>
          <w14:ligatures w14:val="standardContextual"/>
        </w:rPr>
        <w:t xml:space="preserve"> (2025) The </w:t>
      </w:r>
      <w:r w:rsidRPr="00285999">
        <w:rPr>
          <w:rFonts w:eastAsiaTheme="minorEastAsia"/>
          <w:b w:val="0"/>
          <w:kern w:val="2"/>
          <w:sz w:val="16"/>
          <w:szCs w:val="16"/>
          <w:lang w:eastAsia="zh-CN"/>
          <w14:ligatures w14:val="standardContextual"/>
        </w:rPr>
        <w:t>3rd International Conference on Image, Algorithms, and Artificial Intelligence (ICIAAI 2025)</w:t>
      </w:r>
      <w:r w:rsidRPr="00285999">
        <w:rPr>
          <w:rFonts w:eastAsiaTheme="minorEastAsia" w:hint="eastAsia"/>
          <w:b w:val="0"/>
          <w:kern w:val="2"/>
          <w:sz w:val="16"/>
          <w:szCs w:val="16"/>
          <w:lang w:eastAsia="zh-CN"/>
          <w14:ligatures w14:val="standardContextual"/>
        </w:rPr>
        <w:t xml:space="preserve"> pp. 1-10. </w:t>
      </w:r>
      <w:proofErr w:type="spellStart"/>
      <w:r w:rsidRPr="00285999">
        <w:rPr>
          <w:rFonts w:eastAsiaTheme="minorEastAsia" w:hint="eastAsia"/>
          <w:b w:val="0"/>
          <w:kern w:val="2"/>
          <w:sz w:val="16"/>
          <w:szCs w:val="16"/>
          <w:lang w:eastAsia="zh-CN"/>
          <w14:ligatures w14:val="standardContextual"/>
        </w:rPr>
        <w:t>doi</w:t>
      </w:r>
      <w:proofErr w:type="spellEnd"/>
      <w:r w:rsidRPr="00285999">
        <w:rPr>
          <w:rFonts w:eastAsiaTheme="minorEastAsia" w:hint="eastAsia"/>
          <w:b w:val="0"/>
          <w:kern w:val="2"/>
          <w:sz w:val="16"/>
          <w:szCs w:val="16"/>
          <w:lang w:eastAsia="zh-CN"/>
          <w14:ligatures w14:val="standardContextual"/>
        </w:rPr>
        <w:t xml:space="preserve">: </w:t>
      </w:r>
      <w:hyperlink r:id="rId7" w:history="1">
        <w:r w:rsidR="006421FC" w:rsidRPr="0005123C">
          <w:rPr>
            <w:rStyle w:val="Hyperlink"/>
            <w:rFonts w:eastAsiaTheme="minorEastAsia"/>
            <w:b w:val="0"/>
            <w:kern w:val="2"/>
            <w:sz w:val="16"/>
            <w:szCs w:val="16"/>
            <w:lang w:eastAsia="zh-CN"/>
            <w14:ligatures w14:val="standardContextual"/>
          </w:rPr>
          <w:t>https://www.ic-iaai.com/</w:t>
        </w:r>
      </w:hyperlink>
    </w:p>
    <w:p w14:paraId="25E93458" w14:textId="77777777" w:rsidR="00CE22B8" w:rsidRDefault="00CE22B8" w:rsidP="006421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4873D771" w14:textId="32D163AA" w:rsidR="00812658" w:rsidRPr="00285999" w:rsidRDefault="006421FC" w:rsidP="006421FC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 w:hint="eastAsia"/>
          <w:b/>
          <w:bCs/>
          <w:sz w:val="16"/>
          <w:szCs w:val="16"/>
        </w:rPr>
        <w:t>Work</w:t>
      </w:r>
      <w:r w:rsidR="00812658" w:rsidRPr="00285999"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 Experience</w:t>
      </w:r>
      <w:r w:rsidR="00812658" w:rsidRPr="00285999">
        <w:rPr>
          <w:rFonts w:ascii="Times New Roman" w:eastAsia="Times New Roman" w:hAnsi="Times New Roman" w:cs="Times New Roman"/>
          <w:noProof/>
          <w:sz w:val="16"/>
          <w:szCs w:val="16"/>
        </w:rPr>
        <w:t xml:space="preserve"> </w:t>
      </w:r>
      <w:r w:rsidR="007B09CB" w:rsidRPr="007B09CB">
        <w:rPr>
          <w:rFonts w:ascii="Times New Roman" w:eastAsia="Times New Roman" w:hAnsi="Times New Roman" w:cs="Times New Roman"/>
          <w:noProof/>
          <w:sz w:val="16"/>
          <w:szCs w:val="16"/>
          <w14:ligatures w14:val="standardContextual"/>
        </w:rPr>
        <w:pict w14:anchorId="2250D8A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2234C030" w14:textId="0EE7FE9C" w:rsidR="005E5FB8" w:rsidRDefault="005E5FB8" w:rsidP="005E5FB8">
      <w:pPr>
        <w:spacing w:after="0" w:line="240" w:lineRule="auto"/>
        <w:rPr>
          <w:rFonts w:ascii="Times New Roman" w:eastAsia="Times New Roman" w:hAnsi="Times New Roman" w:cs="Times New Roman" w:hint="eastAsia"/>
          <w:b/>
          <w:bCs/>
          <w:sz w:val="16"/>
          <w:szCs w:val="16"/>
        </w:rPr>
      </w:pPr>
      <w:proofErr w:type="spellStart"/>
      <w:r w:rsidRPr="005E5FB8">
        <w:rPr>
          <w:rFonts w:ascii="Times New Roman" w:eastAsia="Times New Roman" w:hAnsi="Times New Roman" w:cs="Times New Roman"/>
          <w:b/>
          <w:bCs/>
          <w:sz w:val="16"/>
          <w:szCs w:val="16"/>
        </w:rPr>
        <w:t>GroupUltra</w:t>
      </w:r>
      <w:proofErr w:type="spellEnd"/>
      <w:r>
        <w:rPr>
          <w:rFonts w:ascii="Times New Roman" w:eastAsia="Times New Roman" w:hAnsi="Times New Roman" w:cs="Times New Roman" w:hint="eastAsia"/>
          <w:b/>
          <w:bCs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–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 xml:space="preserve"> San Francisco, United States</w:t>
      </w:r>
    </w:p>
    <w:p w14:paraId="41861A80" w14:textId="0CF47B61" w:rsidR="005E5FB8" w:rsidRPr="005E5FB8" w:rsidRDefault="005E5FB8" w:rsidP="005E5FB8">
      <w:pPr>
        <w:tabs>
          <w:tab w:val="right" w:pos="9360"/>
        </w:tabs>
        <w:spacing w:after="0"/>
        <w:jc w:val="both"/>
        <w:rPr>
          <w:rFonts w:ascii="Times New Roman" w:hAnsi="Times New Roman" w:cs="Times New Roman" w:hint="eastAsia"/>
          <w:i/>
          <w:iCs/>
          <w:sz w:val="16"/>
          <w:szCs w:val="16"/>
        </w:rPr>
      </w:pPr>
      <w:r>
        <w:rPr>
          <w:rFonts w:ascii="Times New Roman" w:eastAsia="Times New Roman" w:hAnsi="Times New Roman" w:cs="Times New Roman" w:hint="eastAsia"/>
          <w:sz w:val="16"/>
          <w:szCs w:val="16"/>
        </w:rPr>
        <w:t xml:space="preserve">Product 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>Manager Intern</w:t>
      </w:r>
      <w:r w:rsidRPr="00285999">
        <w:rPr>
          <w:rFonts w:ascii="Times New Roman" w:hAnsi="Times New Roman" w:cs="Times New Roman" w:hint="eastAsia"/>
          <w:sz w:val="16"/>
          <w:szCs w:val="16"/>
        </w:rPr>
        <w:tab/>
      </w:r>
      <w:r>
        <w:rPr>
          <w:rFonts w:ascii="Times New Roman" w:hAnsi="Times New Roman" w:cs="Times New Roman" w:hint="eastAsia"/>
          <w:sz w:val="16"/>
          <w:szCs w:val="16"/>
        </w:rPr>
        <w:t>Feb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2026</w:t>
      </w:r>
      <w:r>
        <w:rPr>
          <w:rFonts w:ascii="Times New Roman" w:hAnsi="Times New Roman" w:cs="Times New Roman" w:hint="eastAsia"/>
          <w:sz w:val="16"/>
          <w:szCs w:val="16"/>
        </w:rPr>
        <w:t>-Present</w:t>
      </w:r>
    </w:p>
    <w:p w14:paraId="5CBDAF2D" w14:textId="4148B463" w:rsidR="005E5FB8" w:rsidRPr="005E5FB8" w:rsidRDefault="005E5FB8" w:rsidP="005E5FB8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5E5FB8">
        <w:rPr>
          <w:rFonts w:ascii="Times New Roman" w:eastAsia="Times New Roman" w:hAnsi="Times New Roman" w:cs="Times New Roman"/>
          <w:sz w:val="16"/>
          <w:szCs w:val="16"/>
        </w:rPr>
        <w:t>Owned Intent discovery → PRD → execution end-to-end: ran 20+ user interviews/surveys and competitive teardowns, shipped 3 core PRDs, and reduced alignment cycle time by ~</w:t>
      </w:r>
      <w:r w:rsidR="00BA19AE">
        <w:rPr>
          <w:rFonts w:ascii="Times New Roman" w:eastAsia="Times New Roman" w:hAnsi="Times New Roman" w:cs="Times New Roman" w:hint="eastAsia"/>
          <w:sz w:val="16"/>
          <w:szCs w:val="16"/>
        </w:rPr>
        <w:t>30</w:t>
      </w:r>
      <w:r w:rsidRPr="005E5FB8">
        <w:rPr>
          <w:rFonts w:ascii="Times New Roman" w:eastAsia="Times New Roman" w:hAnsi="Times New Roman" w:cs="Times New Roman"/>
          <w:sz w:val="16"/>
          <w:szCs w:val="16"/>
        </w:rPr>
        <w:t>% while cutting rework by ~25%.</w:t>
      </w:r>
    </w:p>
    <w:p w14:paraId="73F644F6" w14:textId="77777777" w:rsidR="005E5FB8" w:rsidRPr="005E5FB8" w:rsidRDefault="005E5FB8" w:rsidP="005E5FB8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5E5FB8">
        <w:rPr>
          <w:rFonts w:ascii="Times New Roman" w:eastAsia="Times New Roman" w:hAnsi="Times New Roman" w:cs="Times New Roman"/>
          <w:sz w:val="16"/>
          <w:szCs w:val="16"/>
        </w:rPr>
        <w:t>Built and delivered an MVP independently (prototype + minimal implementation) to validate key flows with Design/Eng, compressing validation to 1–2 weeks and pulling the first testable build forward by ~3 weeks.</w:t>
      </w:r>
    </w:p>
    <w:p w14:paraId="49C0759F" w14:textId="77777777" w:rsidR="005E5FB8" w:rsidRDefault="005E5FB8" w:rsidP="005E5FB8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5E5FB8">
        <w:rPr>
          <w:rFonts w:ascii="Times New Roman" w:eastAsia="Times New Roman" w:hAnsi="Times New Roman" w:cs="Times New Roman"/>
          <w:sz w:val="16"/>
          <w:szCs w:val="16"/>
        </w:rPr>
        <w:t>Led three growth/infra initiatives in parallel: (1) Onboarding + retention funnel optimization (activation +18%, D1 retention +10%); (2) Invite-link auto-add friend SDK pre-research and PRD (deep link attribution + anti-abuse rules) driving invite conversion +22%; (3) AI translation embedded in social (</w:t>
      </w:r>
      <w:proofErr w:type="spellStart"/>
      <w:r w:rsidRPr="005E5FB8">
        <w:rPr>
          <w:rFonts w:ascii="Times New Roman" w:eastAsia="Times New Roman" w:hAnsi="Times New Roman" w:cs="Times New Roman"/>
          <w:sz w:val="16"/>
          <w:szCs w:val="16"/>
        </w:rPr>
        <w:t>chat</w:t>
      </w:r>
      <w:proofErr w:type="spellEnd"/>
      <w:r w:rsidRPr="005E5FB8">
        <w:rPr>
          <w:rFonts w:ascii="Times New Roman" w:eastAsia="Times New Roman" w:hAnsi="Times New Roman" w:cs="Times New Roman"/>
          <w:sz w:val="16"/>
          <w:szCs w:val="16"/>
        </w:rPr>
        <w:t>/profile translation UX + latency/quality constraints) increasing cross-language message engagement by ~15%.</w:t>
      </w:r>
    </w:p>
    <w:p w14:paraId="5A8B8DE4" w14:textId="77777777" w:rsidR="005E5FB8" w:rsidRPr="005E5FB8" w:rsidRDefault="005E5FB8" w:rsidP="005E5FB8">
      <w:pPr>
        <w:spacing w:after="0" w:line="240" w:lineRule="auto"/>
        <w:ind w:left="720"/>
        <w:rPr>
          <w:rFonts w:ascii="Times New Roman" w:eastAsia="Times New Roman" w:hAnsi="Times New Roman" w:cs="Times New Roman" w:hint="eastAsia"/>
          <w:sz w:val="16"/>
          <w:szCs w:val="16"/>
        </w:rPr>
      </w:pPr>
    </w:p>
    <w:p w14:paraId="3933FE8F" w14:textId="560BCDFA" w:rsidR="002B25CE" w:rsidRDefault="002B25CE" w:rsidP="002B25C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proofErr w:type="spellStart"/>
      <w:r w:rsidRPr="00180FDC">
        <w:rPr>
          <w:rFonts w:ascii="Times New Roman" w:eastAsia="Times New Roman" w:hAnsi="Times New Roman" w:cs="Times New Roman" w:hint="eastAsia"/>
          <w:b/>
          <w:bCs/>
          <w:sz w:val="16"/>
          <w:szCs w:val="16"/>
        </w:rPr>
        <w:t>Mindverse</w:t>
      </w:r>
      <w:proofErr w:type="spellEnd"/>
      <w:r w:rsidRPr="00180FDC">
        <w:rPr>
          <w:rFonts w:ascii="Times New Roman" w:eastAsia="Times New Roman" w:hAnsi="Times New Roman" w:cs="Times New Roman" w:hint="eastAsia"/>
          <w:b/>
          <w:bCs/>
          <w:sz w:val="16"/>
          <w:szCs w:val="16"/>
        </w:rPr>
        <w:t xml:space="preserve"> AI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–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 xml:space="preserve"> </w:t>
      </w:r>
      <w:r w:rsidR="00151118">
        <w:rPr>
          <w:rFonts w:ascii="Times New Roman" w:eastAsia="Times New Roman" w:hAnsi="Times New Roman" w:cs="Times New Roman" w:hint="eastAsia"/>
          <w:sz w:val="16"/>
          <w:szCs w:val="16"/>
        </w:rPr>
        <w:t>Singapore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>, China</w:t>
      </w:r>
    </w:p>
    <w:p w14:paraId="1AB995F5" w14:textId="70102D32" w:rsidR="002B25CE" w:rsidRPr="006421FC" w:rsidRDefault="002B25CE" w:rsidP="002B25CE">
      <w:pPr>
        <w:tabs>
          <w:tab w:val="right" w:pos="9360"/>
        </w:tabs>
        <w:spacing w:after="0"/>
        <w:jc w:val="both"/>
        <w:rPr>
          <w:rFonts w:ascii="Times New Roman" w:hAnsi="Times New Roman" w:cs="Times New Roman" w:hint="eastAsia"/>
          <w:i/>
          <w:iCs/>
          <w:sz w:val="16"/>
          <w:szCs w:val="16"/>
        </w:rPr>
      </w:pPr>
      <w:r>
        <w:rPr>
          <w:rFonts w:ascii="Times New Roman" w:eastAsia="Times New Roman" w:hAnsi="Times New Roman" w:cs="Times New Roman" w:hint="eastAsia"/>
          <w:sz w:val="16"/>
          <w:szCs w:val="16"/>
        </w:rPr>
        <w:t>Product Operation</w:t>
      </w:r>
      <w:r w:rsidR="005E5FB8">
        <w:rPr>
          <w:rFonts w:ascii="Times New Roman" w:eastAsia="Times New Roman" w:hAnsi="Times New Roman" w:cs="Times New Roman" w:hint="eastAsia"/>
          <w:sz w:val="16"/>
          <w:szCs w:val="16"/>
        </w:rPr>
        <w:t xml:space="preserve"> Intern</w:t>
      </w:r>
      <w:r w:rsidRPr="00285999">
        <w:rPr>
          <w:rFonts w:ascii="Times New Roman" w:hAnsi="Times New Roman" w:cs="Times New Roman" w:hint="eastAsia"/>
          <w:sz w:val="16"/>
          <w:szCs w:val="16"/>
        </w:rPr>
        <w:tab/>
      </w:r>
      <w:r>
        <w:rPr>
          <w:rFonts w:ascii="Times New Roman" w:hAnsi="Times New Roman" w:cs="Times New Roman" w:hint="eastAsia"/>
          <w:sz w:val="16"/>
          <w:szCs w:val="16"/>
        </w:rPr>
        <w:t>Dec 2025-</w:t>
      </w:r>
      <w:r w:rsidR="005E5FB8">
        <w:rPr>
          <w:rFonts w:ascii="Times New Roman" w:hAnsi="Times New Roman" w:cs="Times New Roman" w:hint="eastAsia"/>
          <w:sz w:val="16"/>
          <w:szCs w:val="16"/>
        </w:rPr>
        <w:t>Feb 2026</w:t>
      </w:r>
    </w:p>
    <w:p w14:paraId="5CBAA1F5" w14:textId="77777777" w:rsidR="002B25CE" w:rsidRPr="00180FDC" w:rsidRDefault="002B25CE" w:rsidP="002B25C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180FDC">
        <w:rPr>
          <w:rFonts w:ascii="Times New Roman" w:eastAsia="Times New Roman" w:hAnsi="Times New Roman" w:cs="Times New Roman"/>
          <w:sz w:val="16"/>
          <w:szCs w:val="16"/>
        </w:rPr>
        <w:t xml:space="preserve">Drove </w:t>
      </w:r>
      <w:proofErr w:type="spellStart"/>
      <w:r w:rsidRPr="00180FDC">
        <w:rPr>
          <w:rFonts w:ascii="Times New Roman" w:eastAsia="Times New Roman" w:hAnsi="Times New Roman" w:cs="Times New Roman"/>
          <w:sz w:val="16"/>
          <w:szCs w:val="16"/>
        </w:rPr>
        <w:t>Mindverse’s</w:t>
      </w:r>
      <w:proofErr w:type="spellEnd"/>
      <w:r w:rsidRPr="00180FDC">
        <w:rPr>
          <w:rFonts w:ascii="Times New Roman" w:eastAsia="Times New Roman" w:hAnsi="Times New Roman" w:cs="Times New Roman"/>
          <w:sz w:val="16"/>
          <w:szCs w:val="16"/>
        </w:rPr>
        <w:t xml:space="preserve"> social user growth from 200–300/day to a sustained 1,000+/</w:t>
      </w:r>
      <w:proofErr w:type="gramStart"/>
      <w:r w:rsidRPr="00180FDC">
        <w:rPr>
          <w:rFonts w:ascii="Times New Roman" w:eastAsia="Times New Roman" w:hAnsi="Times New Roman" w:cs="Times New Roman"/>
          <w:sz w:val="16"/>
          <w:szCs w:val="16"/>
        </w:rPr>
        <w:t>day, and</w:t>
      </w:r>
      <w:proofErr w:type="gramEnd"/>
      <w:r w:rsidRPr="00180FDC">
        <w:rPr>
          <w:rFonts w:ascii="Times New Roman" w:eastAsia="Times New Roman" w:hAnsi="Times New Roman" w:cs="Times New Roman"/>
          <w:sz w:val="16"/>
          <w:szCs w:val="16"/>
        </w:rPr>
        <w:t xml:space="preserve"> peaked at ~3,000/day by building a repeatable growth loop across content, distribution, and conversion optimization.</w:t>
      </w:r>
    </w:p>
    <w:p w14:paraId="745790BB" w14:textId="77777777" w:rsidR="002B25CE" w:rsidRDefault="002B25CE" w:rsidP="002B25C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180FDC">
        <w:rPr>
          <w:rFonts w:ascii="Times New Roman" w:eastAsia="Times New Roman" w:hAnsi="Times New Roman" w:cs="Times New Roman" w:hint="eastAsia"/>
          <w:sz w:val="16"/>
          <w:szCs w:val="16"/>
        </w:rPr>
        <w:t xml:space="preserve">Analyzed overseas Google Ads performance across keyword and audience segments (CTR/CPC/CPA/ROAS), and improved funnel efficiency to a 1:6 ratio from first open 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>to</w:t>
      </w:r>
      <w:r w:rsidRPr="00180FDC">
        <w:rPr>
          <w:rFonts w:ascii="Times New Roman" w:eastAsia="Times New Roman" w:hAnsi="Times New Roman" w:cs="Times New Roman" w:hint="eastAsia"/>
          <w:sz w:val="16"/>
          <w:szCs w:val="16"/>
        </w:rPr>
        <w:t xml:space="preserve"> download by identifying drop-offs and executing targeted optimizations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>.</w:t>
      </w:r>
    </w:p>
    <w:p w14:paraId="05E315CD" w14:textId="5FCFA140" w:rsidR="002B25CE" w:rsidRPr="002B25CE" w:rsidRDefault="002B25CE" w:rsidP="002B25C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2B25CE">
        <w:rPr>
          <w:rFonts w:ascii="Times New Roman" w:eastAsia="Times New Roman" w:hAnsi="Times New Roman" w:cs="Times New Roman" w:hint="eastAsia"/>
          <w:sz w:val="16"/>
          <w:szCs w:val="16"/>
        </w:rPr>
        <w:t xml:space="preserve">As a Product Operation Specialist, owned the event-to-product conversion workflow for CES: designed and executed the onboarding funnel (NFC/QR </w:t>
      </w:r>
      <w:r w:rsidR="00C92E5E">
        <w:rPr>
          <w:rFonts w:ascii="Times New Roman" w:eastAsia="Times New Roman" w:hAnsi="Times New Roman" w:cs="Times New Roman" w:hint="eastAsia"/>
          <w:sz w:val="16"/>
          <w:szCs w:val="16"/>
        </w:rPr>
        <w:t>-</w:t>
      </w:r>
      <w:r w:rsidRPr="002B25CE">
        <w:rPr>
          <w:rFonts w:ascii="Times New Roman" w:eastAsia="Times New Roman" w:hAnsi="Times New Roman" w:cs="Times New Roman" w:hint="eastAsia"/>
          <w:sz w:val="16"/>
          <w:szCs w:val="16"/>
        </w:rPr>
        <w:t xml:space="preserve">deep link/landing </w:t>
      </w:r>
      <w:r w:rsidR="00C92E5E">
        <w:rPr>
          <w:rFonts w:ascii="Times New Roman" w:eastAsia="Times New Roman" w:hAnsi="Times New Roman" w:cs="Times New Roman" w:hint="eastAsia"/>
          <w:sz w:val="16"/>
          <w:szCs w:val="16"/>
        </w:rPr>
        <w:t>-</w:t>
      </w:r>
      <w:r w:rsidRPr="002B25CE">
        <w:rPr>
          <w:rFonts w:ascii="Times New Roman" w:eastAsia="Times New Roman" w:hAnsi="Times New Roman" w:cs="Times New Roman" w:hint="eastAsia"/>
          <w:sz w:val="16"/>
          <w:szCs w:val="16"/>
        </w:rPr>
        <w:t xml:space="preserve"> first open </w:t>
      </w:r>
      <w:r w:rsidR="00C92E5E">
        <w:rPr>
          <w:rFonts w:ascii="Times New Roman" w:eastAsia="Times New Roman" w:hAnsi="Times New Roman" w:cs="Times New Roman" w:hint="eastAsia"/>
          <w:sz w:val="16"/>
          <w:szCs w:val="16"/>
        </w:rPr>
        <w:t>-</w:t>
      </w:r>
      <w:r w:rsidRPr="002B25CE">
        <w:rPr>
          <w:rFonts w:ascii="Times New Roman" w:eastAsia="Times New Roman" w:hAnsi="Times New Roman" w:cs="Times New Roman" w:hint="eastAsia"/>
          <w:sz w:val="16"/>
          <w:szCs w:val="16"/>
        </w:rPr>
        <w:t>download/sign-up), ensuring booth traffic turned into trackable product adopti</w:t>
      </w:r>
      <w:r w:rsidRPr="002B25CE">
        <w:rPr>
          <w:rFonts w:ascii="Times New Roman" w:eastAsia="Times New Roman" w:hAnsi="Times New Roman" w:cs="Times New Roman"/>
          <w:sz w:val="16"/>
          <w:szCs w:val="16"/>
        </w:rPr>
        <w:t>on</w:t>
      </w:r>
      <w:r>
        <w:rPr>
          <w:rFonts w:ascii="SimSun" w:eastAsia="SimSun" w:hAnsi="SimSun" w:cs="SimSun" w:hint="eastAsia"/>
          <w:sz w:val="16"/>
          <w:szCs w:val="16"/>
        </w:rPr>
        <w:t>.</w:t>
      </w:r>
    </w:p>
    <w:p w14:paraId="5784BC19" w14:textId="77777777" w:rsidR="00CE22B8" w:rsidRDefault="00CE22B8" w:rsidP="002B25C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2A91398B" w14:textId="36EDAFF9" w:rsidR="002B25CE" w:rsidRDefault="002B25CE" w:rsidP="002B25C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 w:hint="eastAsia"/>
          <w:b/>
          <w:bCs/>
          <w:sz w:val="16"/>
          <w:szCs w:val="16"/>
        </w:rPr>
        <w:t>JingAn Technology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 – 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>Hangzhou, China</w:t>
      </w:r>
    </w:p>
    <w:p w14:paraId="20595480" w14:textId="7D9E6B3B" w:rsidR="002B25CE" w:rsidRPr="006421FC" w:rsidRDefault="002B25CE" w:rsidP="002B25CE">
      <w:pPr>
        <w:tabs>
          <w:tab w:val="right" w:pos="9360"/>
        </w:tabs>
        <w:spacing w:after="0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eastAsia="Times New Roman" w:hAnsi="Times New Roman" w:cs="Times New Roman" w:hint="eastAsia"/>
          <w:sz w:val="16"/>
          <w:szCs w:val="16"/>
        </w:rPr>
        <w:t>Frontend Developer</w:t>
      </w:r>
      <w:r w:rsidR="005E5FB8">
        <w:rPr>
          <w:rFonts w:ascii="Times New Roman" w:eastAsia="Times New Roman" w:hAnsi="Times New Roman" w:cs="Times New Roman" w:hint="eastAsia"/>
          <w:sz w:val="16"/>
          <w:szCs w:val="16"/>
        </w:rPr>
        <w:t xml:space="preserve"> Intern</w:t>
      </w:r>
      <w:r w:rsidRPr="00285999">
        <w:rPr>
          <w:rFonts w:ascii="Times New Roman" w:hAnsi="Times New Roman" w:cs="Times New Roman" w:hint="eastAsia"/>
          <w:sz w:val="16"/>
          <w:szCs w:val="16"/>
        </w:rPr>
        <w:tab/>
      </w:r>
      <w:r>
        <w:rPr>
          <w:rFonts w:ascii="Times New Roman" w:hAnsi="Times New Roman" w:cs="Times New Roman" w:hint="eastAsia"/>
          <w:sz w:val="16"/>
          <w:szCs w:val="16"/>
        </w:rPr>
        <w:t>June 2025-Aug 2025</w:t>
      </w:r>
    </w:p>
    <w:p w14:paraId="62E11B22" w14:textId="65BFD509" w:rsidR="0089098D" w:rsidRPr="0089098D" w:rsidRDefault="0089098D" w:rsidP="0089098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89098D">
        <w:rPr>
          <w:rFonts w:ascii="Times New Roman" w:eastAsia="Times New Roman" w:hAnsi="Times New Roman" w:cs="Times New Roman"/>
          <w:sz w:val="16"/>
          <w:szCs w:val="16"/>
        </w:rPr>
        <w:t xml:space="preserve">Built a high-performance </w:t>
      </w:r>
      <w:proofErr w:type="spellStart"/>
      <w:r w:rsidRPr="0089098D">
        <w:rPr>
          <w:rFonts w:ascii="Times New Roman" w:eastAsia="Times New Roman" w:hAnsi="Times New Roman" w:cs="Times New Roman"/>
          <w:sz w:val="16"/>
          <w:szCs w:val="16"/>
        </w:rPr>
        <w:t>Mapbox</w:t>
      </w:r>
      <w:proofErr w:type="spellEnd"/>
      <w:r w:rsidRPr="0089098D">
        <w:rPr>
          <w:rFonts w:ascii="Times New Roman" w:eastAsia="Times New Roman" w:hAnsi="Times New Roman" w:cs="Times New Roman"/>
          <w:sz w:val="16"/>
          <w:szCs w:val="16"/>
        </w:rPr>
        <w:t xml:space="preserve"> GL JS 3D rendering pipeline (custom layers + fog + weather simulation) for smart city / real estate showcases; maintained </w:t>
      </w:r>
      <w:r>
        <w:rPr>
          <w:rFonts w:ascii="Times New Roman" w:eastAsia="Times New Roman" w:hAnsi="Times New Roman" w:cs="Times New Roman"/>
          <w:sz w:val="16"/>
          <w:szCs w:val="16"/>
        </w:rPr>
        <w:t>65</w:t>
      </w:r>
      <w:r w:rsidRPr="0089098D">
        <w:rPr>
          <w:rFonts w:ascii="Times New Roman" w:eastAsia="Times New Roman" w:hAnsi="Times New Roman" w:cs="Times New Roman"/>
          <w:sz w:val="16"/>
          <w:szCs w:val="16"/>
        </w:rPr>
        <w:t>–</w:t>
      </w:r>
      <w:r>
        <w:rPr>
          <w:rFonts w:ascii="Times New Roman" w:eastAsia="Times New Roman" w:hAnsi="Times New Roman" w:cs="Times New Roman"/>
          <w:sz w:val="16"/>
          <w:szCs w:val="16"/>
        </w:rPr>
        <w:t>8</w:t>
      </w:r>
      <w:r w:rsidRPr="0089098D">
        <w:rPr>
          <w:rFonts w:ascii="Times New Roman" w:eastAsia="Times New Roman" w:hAnsi="Times New Roman" w:cs="Times New Roman"/>
          <w:sz w:val="16"/>
          <w:szCs w:val="16"/>
        </w:rPr>
        <w:t>0 FPS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>on low-performance computers</w:t>
      </w:r>
      <w:r w:rsidRPr="0089098D">
        <w:rPr>
          <w:rFonts w:ascii="Times New Roman" w:eastAsia="Times New Roman" w:hAnsi="Times New Roman" w:cs="Times New Roman"/>
          <w:sz w:val="16"/>
          <w:szCs w:val="16"/>
        </w:rPr>
        <w:t>, improving demo immersion without sacrificing interactivity.</w:t>
      </w:r>
    </w:p>
    <w:p w14:paraId="13CD7F7E" w14:textId="1ADB30A7" w:rsidR="0089098D" w:rsidRPr="0089098D" w:rsidRDefault="0089098D" w:rsidP="0089098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89098D">
        <w:rPr>
          <w:rFonts w:ascii="Times New Roman" w:eastAsia="Times New Roman" w:hAnsi="Times New Roman" w:cs="Times New Roman" w:hint="eastAsia"/>
          <w:sz w:val="16"/>
          <w:szCs w:val="16"/>
        </w:rPr>
        <w:t>Optimized complex path rendering with line-join: 'none' and dynamic line-width interpolation, enabling smooth pan/zoom on heavy datasets (50k–80k polyline segments): reduced long-frame (&gt;50ms) occurrences by ~48%,</w:t>
      </w:r>
      <w:r w:rsidRPr="0089098D">
        <w:rPr>
          <w:rFonts w:ascii="Times New Roman" w:eastAsia="Times New Roman" w:hAnsi="Times New Roman" w:cs="Times New Roman"/>
          <w:sz w:val="16"/>
          <w:szCs w:val="16"/>
        </w:rPr>
        <w:t xml:space="preserve"> and cut render-time spikes 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>by 35%.</w:t>
      </w:r>
    </w:p>
    <w:p w14:paraId="4726CF5B" w14:textId="7BD77DFE" w:rsidR="00CE22B8" w:rsidRPr="0089098D" w:rsidRDefault="0089098D" w:rsidP="0081265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89098D">
        <w:rPr>
          <w:rFonts w:ascii="Times New Roman" w:eastAsia="Times New Roman" w:hAnsi="Times New Roman" w:cs="Times New Roman"/>
          <w:sz w:val="16"/>
          <w:szCs w:val="16"/>
        </w:rPr>
        <w:t xml:space="preserve">Refactored the mapping stack into a modular, reusable architecture with state/layer diff updates (avoid full re-render, isolate side effects), reusing ~70% core map modules across 3 projects; reduced repeated map feature development effort by ~30% and shortened feature integration from ~2.5 days </w:t>
      </w:r>
      <w:r w:rsidRPr="0089098D">
        <w:rPr>
          <w:rFonts w:ascii="Times New Roman" w:eastAsia="Times New Roman" w:hAnsi="Times New Roman" w:cs="Times New Roman" w:hint="eastAsia"/>
          <w:sz w:val="16"/>
          <w:szCs w:val="16"/>
        </w:rPr>
        <w:t>→</w:t>
      </w:r>
      <w:r w:rsidRPr="0089098D">
        <w:rPr>
          <w:rFonts w:ascii="Times New Roman" w:eastAsia="Times New Roman" w:hAnsi="Times New Roman" w:cs="Times New Roman"/>
          <w:sz w:val="16"/>
          <w:szCs w:val="16"/>
        </w:rPr>
        <w:t xml:space="preserve"> ~1.7 days per feature (−32%).</w:t>
      </w:r>
    </w:p>
    <w:p w14:paraId="15E8AE89" w14:textId="77777777" w:rsidR="0089098D" w:rsidRPr="0089098D" w:rsidRDefault="0089098D" w:rsidP="0089098D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3BD99BF7" w14:textId="72AF6D69" w:rsidR="00812658" w:rsidRDefault="00812658" w:rsidP="00812658">
      <w:pPr>
        <w:spacing w:after="0" w:line="240" w:lineRule="auto"/>
        <w:rPr>
          <w:rFonts w:ascii="Times New Roman" w:eastAsia="Times New Roman" w:hAnsi="Times New Roman" w:cs="Times New Roman" w:hint="eastAsia"/>
          <w:sz w:val="16"/>
          <w:szCs w:val="16"/>
        </w:rPr>
      </w:pPr>
      <w:r w:rsidRPr="00285999">
        <w:rPr>
          <w:rFonts w:ascii="Times New Roman" w:eastAsia="Times New Roman" w:hAnsi="Times New Roman" w:cs="Times New Roman"/>
          <w:b/>
          <w:bCs/>
          <w:sz w:val="16"/>
          <w:szCs w:val="16"/>
        </w:rPr>
        <w:t>Bear Studios Consulting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 – St. Louis, </w:t>
      </w:r>
      <w:r w:rsidR="001E4C90">
        <w:rPr>
          <w:rFonts w:ascii="Times New Roman" w:eastAsia="Times New Roman" w:hAnsi="Times New Roman" w:cs="Times New Roman" w:hint="eastAsia"/>
          <w:sz w:val="16"/>
          <w:szCs w:val="16"/>
        </w:rPr>
        <w:t>United States</w:t>
      </w:r>
    </w:p>
    <w:p w14:paraId="7E140E50" w14:textId="69FB641B" w:rsidR="006421FC" w:rsidRPr="006421FC" w:rsidRDefault="006421FC" w:rsidP="006421FC">
      <w:pPr>
        <w:tabs>
          <w:tab w:val="right" w:pos="9360"/>
        </w:tabs>
        <w:spacing w:after="0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eastAsia="Times New Roman" w:hAnsi="Times New Roman" w:cs="Times New Roman" w:hint="eastAsia"/>
          <w:sz w:val="16"/>
          <w:szCs w:val="16"/>
        </w:rPr>
        <w:t>Design + Tech Consultant</w:t>
      </w:r>
      <w:r w:rsidRPr="00285999">
        <w:rPr>
          <w:rFonts w:ascii="Times New Roman" w:hAnsi="Times New Roman" w:cs="Times New Roman" w:hint="eastAsia"/>
          <w:sz w:val="16"/>
          <w:szCs w:val="16"/>
        </w:rPr>
        <w:tab/>
      </w:r>
      <w:r>
        <w:rPr>
          <w:rFonts w:ascii="Times New Roman" w:hAnsi="Times New Roman" w:cs="Times New Roman" w:hint="eastAsia"/>
          <w:sz w:val="16"/>
          <w:szCs w:val="16"/>
        </w:rPr>
        <w:t>Oct 2024-Jun 2025</w:t>
      </w:r>
    </w:p>
    <w:p w14:paraId="2C4C5ABD" w14:textId="77777777" w:rsidR="00812658" w:rsidRPr="00285999" w:rsidRDefault="00812658" w:rsidP="0081265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285999">
        <w:rPr>
          <w:rFonts w:ascii="Times New Roman" w:eastAsia="Times New Roman" w:hAnsi="Times New Roman" w:cs="Times New Roman"/>
          <w:sz w:val="16"/>
          <w:szCs w:val="16"/>
        </w:rPr>
        <w:t>Services include UI/UX design, digital prototyping, graphic design, web development, logo design, brand strategy, and product visualization.</w:t>
      </w:r>
    </w:p>
    <w:p w14:paraId="33D24CC2" w14:textId="0D2C82F3" w:rsidR="00131227" w:rsidRPr="002B25CE" w:rsidRDefault="00812658" w:rsidP="002B25CE">
      <w:pPr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As a team member, led projects for </w:t>
      </w:r>
      <w:proofErr w:type="spellStart"/>
      <w:r w:rsidRPr="00285999">
        <w:rPr>
          <w:rFonts w:ascii="Times New Roman" w:eastAsia="Times New Roman" w:hAnsi="Times New Roman" w:cs="Times New Roman"/>
          <w:sz w:val="16"/>
          <w:szCs w:val="16"/>
        </w:rPr>
        <w:t>Panome</w:t>
      </w:r>
      <w:proofErr w:type="spellEnd"/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 Bio, Sustain-a-Plate, Gift Bags by Rachael, and MCAS (Michigan City), honing skills in client communication, project management, and </w:t>
      </w:r>
      <w:r w:rsidR="00F71C99">
        <w:rPr>
          <w:rFonts w:ascii="Times New Roman" w:eastAsia="Times New Roman" w:hAnsi="Times New Roman" w:cs="Times New Roman" w:hint="eastAsia"/>
          <w:sz w:val="16"/>
          <w:szCs w:val="16"/>
        </w:rPr>
        <w:t>software developing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>.</w:t>
      </w:r>
    </w:p>
    <w:p w14:paraId="61E20798" w14:textId="77777777" w:rsidR="00812658" w:rsidRPr="00285999" w:rsidRDefault="00812658" w:rsidP="0081265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285999">
        <w:rPr>
          <w:rFonts w:ascii="Times New Roman" w:eastAsia="Times New Roman" w:hAnsi="Times New Roman" w:cs="Times New Roman"/>
          <w:b/>
          <w:bCs/>
          <w:sz w:val="16"/>
          <w:szCs w:val="16"/>
        </w:rPr>
        <w:t>Skills</w:t>
      </w:r>
      <w:r w:rsidR="007B09CB" w:rsidRPr="007B09CB">
        <w:rPr>
          <w:rFonts w:ascii="Times New Roman" w:eastAsia="Times New Roman" w:hAnsi="Times New Roman" w:cs="Times New Roman"/>
          <w:noProof/>
          <w:sz w:val="16"/>
          <w:szCs w:val="16"/>
          <w14:ligatures w14:val="standardContextual"/>
        </w:rPr>
        <w:pict w14:anchorId="761EE707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74A3294" w14:textId="7471A17E" w:rsidR="00812658" w:rsidRPr="00285999" w:rsidRDefault="00812658" w:rsidP="008126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Adobe: </w:t>
      </w:r>
      <w:r w:rsidR="002F33CB">
        <w:rPr>
          <w:rFonts w:ascii="Times New Roman" w:eastAsia="Times New Roman" w:hAnsi="Times New Roman" w:cs="Times New Roman" w:hint="eastAsia"/>
          <w:sz w:val="16"/>
          <w:szCs w:val="16"/>
        </w:rPr>
        <w:t>PS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, </w:t>
      </w:r>
      <w:r w:rsidR="002F33CB">
        <w:rPr>
          <w:rFonts w:ascii="Times New Roman" w:eastAsia="Times New Roman" w:hAnsi="Times New Roman" w:cs="Times New Roman" w:hint="eastAsia"/>
          <w:sz w:val="16"/>
          <w:szCs w:val="16"/>
        </w:rPr>
        <w:t>AI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, </w:t>
      </w:r>
      <w:r w:rsidR="002F33CB">
        <w:rPr>
          <w:rFonts w:ascii="Times New Roman" w:eastAsia="Times New Roman" w:hAnsi="Times New Roman" w:cs="Times New Roman" w:hint="eastAsia"/>
          <w:sz w:val="16"/>
          <w:szCs w:val="16"/>
        </w:rPr>
        <w:t>ID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>, A</w:t>
      </w:r>
      <w:r w:rsidR="002F33CB">
        <w:rPr>
          <w:rFonts w:ascii="Times New Roman" w:eastAsia="Times New Roman" w:hAnsi="Times New Roman" w:cs="Times New Roman" w:hint="eastAsia"/>
          <w:sz w:val="16"/>
          <w:szCs w:val="16"/>
        </w:rPr>
        <w:t>E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, </w:t>
      </w:r>
      <w:r w:rsidR="002F33CB">
        <w:rPr>
          <w:rFonts w:ascii="Times New Roman" w:eastAsia="Times New Roman" w:hAnsi="Times New Roman" w:cs="Times New Roman" w:hint="eastAsia"/>
          <w:sz w:val="16"/>
          <w:szCs w:val="16"/>
        </w:rPr>
        <w:t>PR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, </w:t>
      </w:r>
      <w:r w:rsidR="002F33CB">
        <w:rPr>
          <w:rFonts w:ascii="Times New Roman" w:eastAsia="Times New Roman" w:hAnsi="Times New Roman" w:cs="Times New Roman" w:hint="eastAsia"/>
          <w:sz w:val="16"/>
          <w:szCs w:val="16"/>
        </w:rPr>
        <w:t>AU</w:t>
      </w:r>
      <w:r w:rsidRPr="00285999">
        <w:rPr>
          <w:rFonts w:ascii="Times New Roman" w:eastAsia="Times New Roman" w:hAnsi="Times New Roman" w:cs="Times New Roman"/>
          <w:sz w:val="16"/>
          <w:szCs w:val="16"/>
        </w:rPr>
        <w:t xml:space="preserve">, </w:t>
      </w:r>
      <w:r w:rsidR="002F33CB">
        <w:rPr>
          <w:rFonts w:ascii="Times New Roman" w:eastAsia="Times New Roman" w:hAnsi="Times New Roman" w:cs="Times New Roman" w:hint="eastAsia"/>
          <w:sz w:val="16"/>
          <w:szCs w:val="16"/>
        </w:rPr>
        <w:t>LR</w:t>
      </w:r>
    </w:p>
    <w:p w14:paraId="348321DF" w14:textId="3F11AB98" w:rsidR="00812658" w:rsidRPr="00285999" w:rsidRDefault="00812658" w:rsidP="008126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285999">
        <w:rPr>
          <w:rFonts w:ascii="Times New Roman" w:eastAsia="Times New Roman" w:hAnsi="Times New Roman" w:cs="Times New Roman"/>
          <w:sz w:val="16"/>
          <w:szCs w:val="16"/>
        </w:rPr>
        <w:t>Rhino, SolidWorks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>, Fusion 365</w:t>
      </w:r>
      <w:r w:rsidR="00F71C99">
        <w:rPr>
          <w:rFonts w:ascii="Times New Roman" w:eastAsia="Times New Roman" w:hAnsi="Times New Roman" w:cs="Times New Roman" w:hint="eastAsia"/>
          <w:sz w:val="16"/>
          <w:szCs w:val="16"/>
        </w:rPr>
        <w:t xml:space="preserve">, </w:t>
      </w:r>
      <w:proofErr w:type="spellStart"/>
      <w:r w:rsidR="00F71C99">
        <w:rPr>
          <w:rFonts w:ascii="Times New Roman" w:eastAsia="Times New Roman" w:hAnsi="Times New Roman" w:cs="Times New Roman" w:hint="eastAsia"/>
          <w:sz w:val="16"/>
          <w:szCs w:val="16"/>
        </w:rPr>
        <w:t>Keyshot</w:t>
      </w:r>
      <w:proofErr w:type="spellEnd"/>
      <w:r w:rsidR="00F71C99">
        <w:rPr>
          <w:rFonts w:ascii="Times New Roman" w:eastAsia="Times New Roman" w:hAnsi="Times New Roman" w:cs="Times New Roman" w:hint="eastAsia"/>
          <w:sz w:val="16"/>
          <w:szCs w:val="16"/>
        </w:rPr>
        <w:t xml:space="preserve"> 11</w:t>
      </w:r>
    </w:p>
    <w:p w14:paraId="52F58F4B" w14:textId="24E5D876" w:rsidR="002F33CB" w:rsidRPr="00285999" w:rsidRDefault="002F33CB" w:rsidP="002F33CB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285999">
        <w:rPr>
          <w:rFonts w:ascii="Times New Roman" w:eastAsia="Times New Roman" w:hAnsi="Times New Roman" w:cs="Times New Roman"/>
          <w:sz w:val="16"/>
          <w:szCs w:val="16"/>
        </w:rPr>
        <w:t>Java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>, Python, MATLAB, R</w:t>
      </w:r>
      <w:r w:rsidR="002D581C">
        <w:rPr>
          <w:rFonts w:ascii="Times New Roman" w:eastAsia="Times New Roman" w:hAnsi="Times New Roman" w:cs="Times New Roman" w:hint="eastAsia"/>
          <w:sz w:val="16"/>
          <w:szCs w:val="16"/>
        </w:rPr>
        <w:t xml:space="preserve">, </w:t>
      </w:r>
      <w:r w:rsidR="002D581C" w:rsidRPr="00285999">
        <w:rPr>
          <w:rFonts w:ascii="Times New Roman" w:eastAsia="Times New Roman" w:hAnsi="Times New Roman" w:cs="Times New Roman"/>
          <w:sz w:val="16"/>
          <w:szCs w:val="16"/>
        </w:rPr>
        <w:t>HTML</w:t>
      </w:r>
      <w:r w:rsidR="002D581C">
        <w:rPr>
          <w:rFonts w:ascii="Times New Roman" w:eastAsia="Times New Roman" w:hAnsi="Times New Roman" w:cs="Times New Roman" w:hint="eastAsia"/>
          <w:sz w:val="16"/>
          <w:szCs w:val="16"/>
        </w:rPr>
        <w:t xml:space="preserve">, JavaScript, React, </w:t>
      </w:r>
      <w:r w:rsidR="002D581C">
        <w:rPr>
          <w:rFonts w:ascii="Times New Roman" w:eastAsia="Times New Roman" w:hAnsi="Times New Roman" w:cs="Times New Roman"/>
          <w:sz w:val="16"/>
          <w:szCs w:val="16"/>
        </w:rPr>
        <w:t>Tailwind CSS</w:t>
      </w:r>
    </w:p>
    <w:p w14:paraId="6AF64653" w14:textId="1F617068" w:rsidR="00BB30E6" w:rsidRPr="002F33CB" w:rsidRDefault="002F33CB" w:rsidP="002F33CB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 w:hint="eastAsia"/>
          <w:sz w:val="16"/>
          <w:szCs w:val="16"/>
        </w:rPr>
        <w:t xml:space="preserve">Figma, </w:t>
      </w:r>
      <w:proofErr w:type="spellStart"/>
      <w:r>
        <w:rPr>
          <w:rFonts w:ascii="Times New Roman" w:eastAsia="Times New Roman" w:hAnsi="Times New Roman" w:cs="Times New Roman" w:hint="eastAsia"/>
          <w:sz w:val="16"/>
          <w:szCs w:val="16"/>
        </w:rPr>
        <w:t>Lovart</w:t>
      </w:r>
      <w:proofErr w:type="spellEnd"/>
      <w:r>
        <w:rPr>
          <w:rFonts w:ascii="Times New Roman" w:eastAsia="Times New Roman" w:hAnsi="Times New Roman" w:cs="Times New Roman" w:hint="eastAsia"/>
          <w:sz w:val="16"/>
          <w:szCs w:val="16"/>
        </w:rPr>
        <w:t>, Sketching, Drawing</w:t>
      </w:r>
    </w:p>
    <w:sectPr w:rsidR="00BB30E6" w:rsidRPr="002F33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83205"/>
    <w:multiLevelType w:val="multilevel"/>
    <w:tmpl w:val="418C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D5752A"/>
    <w:multiLevelType w:val="hybridMultilevel"/>
    <w:tmpl w:val="530A3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5A1858"/>
    <w:multiLevelType w:val="multilevel"/>
    <w:tmpl w:val="1D4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B36697"/>
    <w:multiLevelType w:val="multilevel"/>
    <w:tmpl w:val="EE6C4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272E32"/>
    <w:multiLevelType w:val="multilevel"/>
    <w:tmpl w:val="F6B40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1E5829"/>
    <w:multiLevelType w:val="multilevel"/>
    <w:tmpl w:val="BF4EB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0441523">
    <w:abstractNumId w:val="4"/>
  </w:num>
  <w:num w:numId="2" w16cid:durableId="2077507014">
    <w:abstractNumId w:val="3"/>
  </w:num>
  <w:num w:numId="3" w16cid:durableId="1043208820">
    <w:abstractNumId w:val="0"/>
  </w:num>
  <w:num w:numId="4" w16cid:durableId="1017123800">
    <w:abstractNumId w:val="5"/>
  </w:num>
  <w:num w:numId="5" w16cid:durableId="740297765">
    <w:abstractNumId w:val="1"/>
  </w:num>
  <w:num w:numId="6" w16cid:durableId="15913074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658"/>
    <w:rsid w:val="000410BC"/>
    <w:rsid w:val="00097B0E"/>
    <w:rsid w:val="000F138C"/>
    <w:rsid w:val="00131227"/>
    <w:rsid w:val="00143C42"/>
    <w:rsid w:val="00151118"/>
    <w:rsid w:val="00180FDC"/>
    <w:rsid w:val="001E4C90"/>
    <w:rsid w:val="00273EEC"/>
    <w:rsid w:val="002B25CE"/>
    <w:rsid w:val="002B6E3D"/>
    <w:rsid w:val="002D581C"/>
    <w:rsid w:val="002F33CB"/>
    <w:rsid w:val="003B7CE0"/>
    <w:rsid w:val="003C7ECC"/>
    <w:rsid w:val="00434276"/>
    <w:rsid w:val="004F6F53"/>
    <w:rsid w:val="00554EBC"/>
    <w:rsid w:val="005766BB"/>
    <w:rsid w:val="005E5FB8"/>
    <w:rsid w:val="00624FC2"/>
    <w:rsid w:val="006421FC"/>
    <w:rsid w:val="00675DD4"/>
    <w:rsid w:val="00715470"/>
    <w:rsid w:val="007B09CB"/>
    <w:rsid w:val="00812658"/>
    <w:rsid w:val="0089098D"/>
    <w:rsid w:val="008F0F3F"/>
    <w:rsid w:val="009366A5"/>
    <w:rsid w:val="00977057"/>
    <w:rsid w:val="00986C79"/>
    <w:rsid w:val="009C2A6E"/>
    <w:rsid w:val="009F7E03"/>
    <w:rsid w:val="00AA3BC1"/>
    <w:rsid w:val="00B1579B"/>
    <w:rsid w:val="00BA0B57"/>
    <w:rsid w:val="00BA19AE"/>
    <w:rsid w:val="00BB30E6"/>
    <w:rsid w:val="00BE0D02"/>
    <w:rsid w:val="00BF3421"/>
    <w:rsid w:val="00C92E5E"/>
    <w:rsid w:val="00CE22B8"/>
    <w:rsid w:val="00CE647E"/>
    <w:rsid w:val="00D84972"/>
    <w:rsid w:val="00D905AA"/>
    <w:rsid w:val="00DE4CC9"/>
    <w:rsid w:val="00DF5505"/>
    <w:rsid w:val="00EE3712"/>
    <w:rsid w:val="00F71C99"/>
    <w:rsid w:val="00F7260B"/>
    <w:rsid w:val="00F96F32"/>
    <w:rsid w:val="00FF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D0837"/>
  <w15:chartTrackingRefBased/>
  <w15:docId w15:val="{7A51A1CA-B08F-C14D-BA12-DFBF37AC8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65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26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26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26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6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26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26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26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26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26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658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2658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2658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658"/>
    <w:rPr>
      <w:rFonts w:eastAsiaTheme="majorEastAsia" w:cstheme="majorBidi"/>
      <w:i/>
      <w:iCs/>
      <w:color w:val="0F4761" w:themeColor="accent1" w:themeShade="BF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2658"/>
    <w:rPr>
      <w:rFonts w:eastAsiaTheme="majorEastAsia" w:cstheme="majorBidi"/>
      <w:color w:val="0F4761" w:themeColor="accent1" w:themeShade="BF"/>
      <w:kern w:val="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2658"/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2658"/>
    <w:rPr>
      <w:rFonts w:eastAsiaTheme="majorEastAsia" w:cstheme="majorBidi"/>
      <w:color w:val="595959" w:themeColor="text1" w:themeTint="A6"/>
      <w:kern w:val="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2658"/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2658"/>
    <w:rPr>
      <w:rFonts w:eastAsiaTheme="majorEastAsia" w:cstheme="majorBidi"/>
      <w:color w:val="272727" w:themeColor="text1" w:themeTint="D8"/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126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265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26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2658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126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2658"/>
    <w:rPr>
      <w:i/>
      <w:iCs/>
      <w:color w:val="404040" w:themeColor="text1" w:themeTint="BF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8126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26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26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2658"/>
    <w:rPr>
      <w:i/>
      <w:iCs/>
      <w:color w:val="0F4761" w:themeColor="accent1" w:themeShade="BF"/>
      <w:kern w:val="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1265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12658"/>
    <w:rPr>
      <w:color w:val="0000FF"/>
      <w:u w:val="single"/>
    </w:rPr>
  </w:style>
  <w:style w:type="paragraph" w:customStyle="1" w:styleId="papertitle">
    <w:name w:val="papertitle"/>
    <w:basedOn w:val="Normal"/>
    <w:next w:val="Normal"/>
    <w:rsid w:val="00812658"/>
    <w:pPr>
      <w:keepNext/>
      <w:keepLines/>
      <w:suppressAutoHyphens/>
      <w:overflowPunct w:val="0"/>
      <w:autoSpaceDE w:val="0"/>
      <w:autoSpaceDN w:val="0"/>
      <w:adjustRightInd w:val="0"/>
      <w:spacing w:after="480" w:line="360" w:lineRule="atLeast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421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7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c-iaai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xjishu.com/zhuanli/05/202321980356.html" TargetMode="External"/><Relationship Id="rId5" Type="http://schemas.openxmlformats.org/officeDocument/2006/relationships/hyperlink" Target="mailto:anthonyhuang2028@u.northwestern.ed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Huang</dc:creator>
  <cp:keywords/>
  <dc:description/>
  <cp:lastModifiedBy>Anthony Huang</cp:lastModifiedBy>
  <cp:revision>2</cp:revision>
  <cp:lastPrinted>2026-01-16T23:33:00Z</cp:lastPrinted>
  <dcterms:created xsi:type="dcterms:W3CDTF">2026-02-28T22:30:00Z</dcterms:created>
  <dcterms:modified xsi:type="dcterms:W3CDTF">2026-02-28T22:30:00Z</dcterms:modified>
</cp:coreProperties>
</file>