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0B" w:rsidRDefault="00750C47" w:rsidP="00410773">
      <w:pPr>
        <w:pStyle w:val="MdHeading1"/>
        <w:jc w:val="center"/>
      </w:pPr>
      <w:r>
        <w:t>OP Cath Scheduling Fellow Workflow</w:t>
      </w:r>
    </w:p>
    <w:p w:rsidR="00410773" w:rsidRDefault="00410773">
      <w:pPr>
        <w:pStyle w:val="MdHeading2"/>
      </w:pPr>
    </w:p>
    <w:p w:rsidR="004C050B" w:rsidRDefault="00750C47">
      <w:pPr>
        <w:pStyle w:val="MdHeading2"/>
      </w:pPr>
      <w:r>
        <w:t>Scheduling Process</w:t>
      </w:r>
    </w:p>
    <w:p w:rsidR="004C050B" w:rsidRDefault="00750C47">
      <w:pPr>
        <w:pStyle w:val="MdHeading3"/>
      </w:pPr>
      <w:r>
        <w:t>Step 1: Order Entry</w:t>
      </w:r>
    </w:p>
    <w:p w:rsidR="004C050B" w:rsidRDefault="00750C47">
      <w:pPr>
        <w:pStyle w:val="MdListItem"/>
        <w:numPr>
          <w:ilvl w:val="0"/>
          <w:numId w:val="2"/>
        </w:numPr>
      </w:pPr>
      <w:r>
        <w:rPr>
          <w:rStyle w:val="MdStrong"/>
        </w:rPr>
        <w:t>Cardiac Cath Order</w:t>
      </w:r>
      <w:r>
        <w:t xml:space="preserve">: Specify the tentative date you are planning for the </w:t>
      </w:r>
      <w:proofErr w:type="spellStart"/>
      <w:r>
        <w:t>cath</w:t>
      </w:r>
      <w:proofErr w:type="spellEnd"/>
      <w:r>
        <w:t xml:space="preserve"> to be done. It must be at least 2 weeks from the day it is ordered.</w:t>
      </w:r>
      <w:r w:rsidR="00F40B5A">
        <w:t xml:space="preserve"> (Preferably Tuesday’s for OP Cath)</w:t>
      </w:r>
    </w:p>
    <w:p w:rsidR="004C050B" w:rsidRDefault="00750C47">
      <w:pPr>
        <w:pStyle w:val="MdListItem"/>
        <w:numPr>
          <w:ilvl w:val="1"/>
          <w:numId w:val="3"/>
        </w:numPr>
      </w:pPr>
      <w:r>
        <w:rPr>
          <w:rStyle w:val="MdStrong"/>
        </w:rPr>
        <w:t>Comments</w:t>
      </w:r>
      <w:r>
        <w:t>: Please schedule PST within 1 week of the procedure.</w:t>
      </w:r>
    </w:p>
    <w:p w:rsidR="00BE409E" w:rsidRDefault="00750C47">
      <w:pPr>
        <w:pStyle w:val="MdListItem"/>
        <w:numPr>
          <w:ilvl w:val="0"/>
          <w:numId w:val="2"/>
        </w:numPr>
      </w:pPr>
      <w:r>
        <w:rPr>
          <w:rStyle w:val="MdStrong"/>
        </w:rPr>
        <w:t>Pre-Admission Order Set</w:t>
      </w:r>
      <w:r>
        <w:t xml:space="preserve">: </w:t>
      </w:r>
    </w:p>
    <w:p w:rsidR="004C050B" w:rsidRDefault="00750C47" w:rsidP="00BE409E">
      <w:pPr>
        <w:pStyle w:val="MdListItem"/>
        <w:numPr>
          <w:ilvl w:val="0"/>
          <w:numId w:val="4"/>
        </w:numPr>
      </w:pPr>
      <w:r>
        <w:t>Special orders under NPO for the day before the procedure.</w:t>
      </w:r>
    </w:p>
    <w:p w:rsidR="00BE409E" w:rsidRDefault="00BE409E" w:rsidP="00BE409E">
      <w:pPr>
        <w:pStyle w:val="MdListItem"/>
        <w:numPr>
          <w:ilvl w:val="0"/>
          <w:numId w:val="4"/>
        </w:numPr>
      </w:pPr>
      <w:r>
        <w:t>Please order</w:t>
      </w:r>
      <w:r w:rsidR="009902D4">
        <w:t xml:space="preserve"> EKG, CBC</w:t>
      </w:r>
      <w:r>
        <w:t xml:space="preserve"> + Renal Panel + </w:t>
      </w:r>
      <w:proofErr w:type="spellStart"/>
      <w:r>
        <w:t>aPTT</w:t>
      </w:r>
      <w:proofErr w:type="spellEnd"/>
      <w:r>
        <w:t xml:space="preserve"> + PT/INR</w:t>
      </w:r>
      <w:r w:rsidR="009902D4">
        <w:t xml:space="preserve">. </w:t>
      </w:r>
    </w:p>
    <w:p w:rsidR="00F40B5A" w:rsidRDefault="00F40B5A" w:rsidP="00BE409E">
      <w:pPr>
        <w:pStyle w:val="MdListItem"/>
        <w:numPr>
          <w:ilvl w:val="0"/>
          <w:numId w:val="4"/>
        </w:numPr>
      </w:pPr>
      <w:r>
        <w:t xml:space="preserve">Females &lt; 55 y/o please order a Urine </w:t>
      </w:r>
      <w:proofErr w:type="spellStart"/>
      <w:r>
        <w:t>hCG</w:t>
      </w:r>
      <w:proofErr w:type="spellEnd"/>
      <w:r>
        <w:t xml:space="preserve"> </w:t>
      </w:r>
    </w:p>
    <w:p w:rsidR="0056064C" w:rsidRDefault="0056064C" w:rsidP="0056064C">
      <w:pPr>
        <w:pStyle w:val="MdListItem"/>
        <w:ind w:left="1440" w:firstLine="0"/>
      </w:pPr>
    </w:p>
    <w:p w:rsidR="0056064C" w:rsidRDefault="0056064C" w:rsidP="0056064C">
      <w:pPr>
        <w:pStyle w:val="MdHeading3"/>
      </w:pPr>
      <w:r>
        <w:t xml:space="preserve">Step </w:t>
      </w:r>
      <w:r>
        <w:t>2</w:t>
      </w:r>
      <w:r>
        <w:t>: Add to the Cardiology Procedure Schedule</w:t>
      </w:r>
    </w:p>
    <w:p w:rsidR="0056064C" w:rsidRPr="00BE409E" w:rsidRDefault="0056064C" w:rsidP="0056064C">
      <w:pPr>
        <w:pStyle w:val="MdHeading3"/>
        <w:numPr>
          <w:ilvl w:val="0"/>
          <w:numId w:val="7"/>
        </w:numPr>
        <w:rPr>
          <w:b w:val="0"/>
          <w:sz w:val="24"/>
          <w:szCs w:val="24"/>
        </w:rPr>
      </w:pPr>
      <w:r w:rsidRPr="00BE409E">
        <w:rPr>
          <w:b w:val="0"/>
          <w:sz w:val="24"/>
          <w:szCs w:val="24"/>
        </w:rPr>
        <w:t xml:space="preserve">Please make sure that patients are added the same day </w:t>
      </w:r>
      <w:r>
        <w:rPr>
          <w:b w:val="0"/>
          <w:sz w:val="24"/>
          <w:szCs w:val="24"/>
        </w:rPr>
        <w:t xml:space="preserve">you are ordering the </w:t>
      </w:r>
      <w:proofErr w:type="spellStart"/>
      <w:r>
        <w:rPr>
          <w:b w:val="0"/>
          <w:sz w:val="24"/>
          <w:szCs w:val="24"/>
        </w:rPr>
        <w:t>cath</w:t>
      </w:r>
      <w:proofErr w:type="spellEnd"/>
    </w:p>
    <w:p w:rsidR="004C050B" w:rsidRDefault="004C050B">
      <w:pPr>
        <w:pStyle w:val="MdSpace"/>
        <w:spacing w:after="60"/>
      </w:pPr>
    </w:p>
    <w:p w:rsidR="004C050B" w:rsidRDefault="00750C47">
      <w:pPr>
        <w:pStyle w:val="MdHeading3"/>
      </w:pPr>
      <w:r>
        <w:t xml:space="preserve">Step </w:t>
      </w:r>
      <w:r w:rsidR="0056064C">
        <w:t>3</w:t>
      </w:r>
      <w:r>
        <w:t>: Scheduling</w:t>
      </w:r>
    </w:p>
    <w:p w:rsidR="004C050B" w:rsidRDefault="00750C47">
      <w:pPr>
        <w:pStyle w:val="MdListItem"/>
        <w:numPr>
          <w:ilvl w:val="0"/>
          <w:numId w:val="2"/>
        </w:numPr>
      </w:pPr>
      <w:r>
        <w:rPr>
          <w:rStyle w:val="MdStrong"/>
        </w:rPr>
        <w:t>IT-Web (OR Form)</w:t>
      </w:r>
    </w:p>
    <w:p w:rsidR="004C050B" w:rsidRDefault="00750C47">
      <w:pPr>
        <w:pStyle w:val="MdListItem"/>
        <w:numPr>
          <w:ilvl w:val="1"/>
          <w:numId w:val="3"/>
        </w:numPr>
      </w:pPr>
      <w:r>
        <w:t>Please include the scheduled procedure date in the comments as well.</w:t>
      </w:r>
    </w:p>
    <w:p w:rsidR="009902D4" w:rsidRDefault="00686D8B">
      <w:pPr>
        <w:pStyle w:val="MdListItem"/>
        <w:numPr>
          <w:ilvl w:val="1"/>
          <w:numId w:val="3"/>
        </w:numPr>
      </w:pPr>
      <w:r>
        <w:t xml:space="preserve">Please include the following comment “On day of PST, please send the patient </w:t>
      </w:r>
      <w:r w:rsidR="009902D4">
        <w:t>to the ground floor – cardiology department for H&amp;P, Pre-Sedation, and Consent”</w:t>
      </w:r>
    </w:p>
    <w:p w:rsidR="00686D8B" w:rsidRDefault="009902D4">
      <w:pPr>
        <w:pStyle w:val="MdListItem"/>
        <w:numPr>
          <w:ilvl w:val="1"/>
          <w:numId w:val="3"/>
        </w:numPr>
      </w:pPr>
      <w:r>
        <w:t xml:space="preserve"> Patient must be sent from PST, it’s imperative for this to be done to avoid any delays</w:t>
      </w:r>
    </w:p>
    <w:p w:rsidR="009902D4" w:rsidRDefault="009902D4" w:rsidP="009902D4">
      <w:pPr>
        <w:pStyle w:val="MdListItem"/>
        <w:ind w:left="1440" w:firstLine="0"/>
      </w:pPr>
    </w:p>
    <w:p w:rsidR="004C050B" w:rsidRDefault="00750C47">
      <w:pPr>
        <w:pStyle w:val="MdListItem"/>
        <w:numPr>
          <w:ilvl w:val="1"/>
          <w:numId w:val="3"/>
        </w:numPr>
      </w:pPr>
      <w:r>
        <w:rPr>
          <w:rStyle w:val="MdStrong"/>
        </w:rPr>
        <w:t>ICD-10 Codes (diagnosis)</w:t>
      </w:r>
      <w:r>
        <w:t>:</w:t>
      </w:r>
    </w:p>
    <w:p w:rsidR="004C050B" w:rsidRDefault="00750C47">
      <w:pPr>
        <w:pStyle w:val="MdListItem"/>
        <w:numPr>
          <w:ilvl w:val="2"/>
          <w:numId w:val="3"/>
        </w:numPr>
      </w:pPr>
      <w:r>
        <w:t>CAD: I25.10</w:t>
      </w:r>
    </w:p>
    <w:p w:rsidR="004C050B" w:rsidRDefault="00750C47">
      <w:pPr>
        <w:pStyle w:val="MdListItem"/>
        <w:numPr>
          <w:ilvl w:val="2"/>
          <w:numId w:val="3"/>
        </w:numPr>
      </w:pPr>
      <w:r>
        <w:t>Pulmonary Hypertension (unspecified): I27.20</w:t>
      </w:r>
    </w:p>
    <w:p w:rsidR="004C050B" w:rsidRDefault="00750C47">
      <w:pPr>
        <w:pStyle w:val="MdListItem"/>
        <w:numPr>
          <w:ilvl w:val="2"/>
          <w:numId w:val="3"/>
        </w:numPr>
      </w:pPr>
      <w:r>
        <w:t>PAD w/ intermittent claudication (unspecified extremity): I70.219</w:t>
      </w:r>
    </w:p>
    <w:p w:rsidR="004C050B" w:rsidRDefault="00750C47">
      <w:pPr>
        <w:pStyle w:val="MdListItem"/>
        <w:numPr>
          <w:ilvl w:val="1"/>
          <w:numId w:val="3"/>
        </w:numPr>
      </w:pPr>
      <w:r>
        <w:rPr>
          <w:rStyle w:val="MdStrong"/>
        </w:rPr>
        <w:t>CPT Codes (procedures)</w:t>
      </w:r>
      <w:r>
        <w:t>:</w:t>
      </w:r>
    </w:p>
    <w:p w:rsidR="004C050B" w:rsidRDefault="00750C47">
      <w:pPr>
        <w:pStyle w:val="MdListItem"/>
        <w:numPr>
          <w:ilvl w:val="2"/>
          <w:numId w:val="3"/>
        </w:numPr>
      </w:pPr>
      <w:r>
        <w:t>LHC: 93458</w:t>
      </w:r>
    </w:p>
    <w:p w:rsidR="004C050B" w:rsidRDefault="00750C47">
      <w:pPr>
        <w:pStyle w:val="MdListItem"/>
        <w:numPr>
          <w:ilvl w:val="2"/>
          <w:numId w:val="3"/>
        </w:numPr>
      </w:pPr>
      <w:r>
        <w:t>RHC: 93457</w:t>
      </w:r>
    </w:p>
    <w:p w:rsidR="004C050B" w:rsidRDefault="00750C47">
      <w:pPr>
        <w:pStyle w:val="MdListItem"/>
        <w:numPr>
          <w:ilvl w:val="2"/>
          <w:numId w:val="3"/>
        </w:numPr>
      </w:pPr>
      <w:r>
        <w:t>L+R: 93460</w:t>
      </w:r>
    </w:p>
    <w:p w:rsidR="004C050B" w:rsidRDefault="00750C47">
      <w:pPr>
        <w:pStyle w:val="MdListItem"/>
        <w:numPr>
          <w:ilvl w:val="2"/>
          <w:numId w:val="3"/>
        </w:numPr>
      </w:pPr>
      <w:r>
        <w:t>RHC with Vasoreactivity Testing: 93457 + 93463 (Pulmonary HTN)</w:t>
      </w:r>
    </w:p>
    <w:p w:rsidR="004C050B" w:rsidRDefault="00750C47">
      <w:pPr>
        <w:pStyle w:val="MdListItem"/>
        <w:numPr>
          <w:ilvl w:val="2"/>
          <w:numId w:val="3"/>
        </w:numPr>
      </w:pPr>
      <w:r>
        <w:lastRenderedPageBreak/>
        <w:t xml:space="preserve">B/L LE Extremity </w:t>
      </w:r>
      <w:proofErr w:type="spellStart"/>
      <w:r>
        <w:t>Angio</w:t>
      </w:r>
      <w:proofErr w:type="spellEnd"/>
      <w:r>
        <w:t xml:space="preserve"> with Run-Off: 75716 + 75630</w:t>
      </w:r>
    </w:p>
    <w:p w:rsidR="004C050B" w:rsidRDefault="004C050B">
      <w:pPr>
        <w:pStyle w:val="MdSpace"/>
        <w:spacing w:after="60"/>
      </w:pPr>
    </w:p>
    <w:p w:rsidR="004C050B" w:rsidRDefault="00750C47">
      <w:pPr>
        <w:pStyle w:val="MdHeading3"/>
      </w:pPr>
      <w:r>
        <w:t>TEE and Cardioversion Protocol</w:t>
      </w:r>
    </w:p>
    <w:p w:rsidR="004C050B" w:rsidRDefault="00750C47">
      <w:pPr>
        <w:pStyle w:val="MdListItem"/>
        <w:numPr>
          <w:ilvl w:val="0"/>
          <w:numId w:val="3"/>
        </w:numPr>
      </w:pPr>
      <w:r>
        <w:rPr>
          <w:rStyle w:val="MdStrong"/>
        </w:rPr>
        <w:t>TEE (Transesophageal Echocardiogram)</w:t>
      </w:r>
    </w:p>
    <w:p w:rsidR="004C050B" w:rsidRDefault="00750C47">
      <w:pPr>
        <w:pStyle w:val="MdListItem"/>
        <w:numPr>
          <w:ilvl w:val="1"/>
          <w:numId w:val="3"/>
        </w:numPr>
      </w:pPr>
      <w:r>
        <w:rPr>
          <w:rStyle w:val="MdStrong"/>
        </w:rPr>
        <w:t>CPT Code</w:t>
      </w:r>
      <w:r>
        <w:t>: 93312</w:t>
      </w:r>
    </w:p>
    <w:p w:rsidR="004C050B" w:rsidRDefault="00750C47">
      <w:pPr>
        <w:pStyle w:val="MdListItem"/>
        <w:numPr>
          <w:ilvl w:val="1"/>
          <w:numId w:val="3"/>
        </w:numPr>
      </w:pPr>
      <w:r>
        <w:rPr>
          <w:rStyle w:val="MdStrong"/>
        </w:rPr>
        <w:t>Potential ICD-10 Diagnoses</w:t>
      </w:r>
      <w:r>
        <w:t>:</w:t>
      </w:r>
    </w:p>
    <w:p w:rsidR="004C050B" w:rsidRDefault="00750C47">
      <w:pPr>
        <w:pStyle w:val="MdListItem"/>
        <w:numPr>
          <w:ilvl w:val="2"/>
          <w:numId w:val="3"/>
        </w:numPr>
      </w:pPr>
      <w:r>
        <w:t>Atrial Fibrillation with suspected Left Atrial Appendage Thrombus: I48.19</w:t>
      </w:r>
    </w:p>
    <w:p w:rsidR="009B0A13" w:rsidRDefault="009B0A13">
      <w:pPr>
        <w:pStyle w:val="MdListItem"/>
        <w:numPr>
          <w:ilvl w:val="2"/>
          <w:numId w:val="3"/>
        </w:numPr>
      </w:pPr>
      <w:r>
        <w:t>N</w:t>
      </w:r>
      <w:r w:rsidRPr="009B0A13">
        <w:t xml:space="preserve">onrheumatic </w:t>
      </w:r>
      <w:r>
        <w:t>M</w:t>
      </w:r>
      <w:r w:rsidRPr="009B0A13">
        <w:t xml:space="preserve">itral (valve) </w:t>
      </w:r>
      <w:r>
        <w:t>I</w:t>
      </w:r>
      <w:r w:rsidRPr="009B0A13">
        <w:t>nsufficiency</w:t>
      </w:r>
      <w:r>
        <w:t xml:space="preserve">: </w:t>
      </w:r>
      <w:r w:rsidRPr="009B0A13">
        <w:t>I34.0</w:t>
      </w:r>
    </w:p>
    <w:p w:rsidR="004C050B" w:rsidRDefault="00750C47">
      <w:pPr>
        <w:pStyle w:val="MdListItem"/>
        <w:numPr>
          <w:ilvl w:val="2"/>
          <w:numId w:val="3"/>
        </w:numPr>
      </w:pPr>
      <w:r>
        <w:t>Infective Endocarditis: I33.0</w:t>
      </w:r>
    </w:p>
    <w:p w:rsidR="004C050B" w:rsidRDefault="00750C47">
      <w:pPr>
        <w:pStyle w:val="MdListItem"/>
        <w:numPr>
          <w:ilvl w:val="2"/>
          <w:numId w:val="3"/>
        </w:numPr>
      </w:pPr>
      <w:r>
        <w:t xml:space="preserve">Patent Foramen </w:t>
      </w:r>
      <w:proofErr w:type="spellStart"/>
      <w:r>
        <w:t>Ovale</w:t>
      </w:r>
      <w:proofErr w:type="spellEnd"/>
      <w:r>
        <w:t xml:space="preserve"> (PFO): Q21.1</w:t>
      </w:r>
    </w:p>
    <w:p w:rsidR="00750C47" w:rsidRDefault="00750C47" w:rsidP="00750C47">
      <w:pPr>
        <w:pStyle w:val="MdListItem"/>
        <w:numPr>
          <w:ilvl w:val="2"/>
          <w:numId w:val="3"/>
        </w:numPr>
      </w:pPr>
      <w:r w:rsidRPr="00750C47">
        <w:t>Intracardiac Mass,</w:t>
      </w:r>
      <w:r>
        <w:t xml:space="preserve"> </w:t>
      </w:r>
      <w:r w:rsidRPr="00750C47">
        <w:t>Not Elsewhere Classified</w:t>
      </w:r>
      <w:r>
        <w:t xml:space="preserve">: </w:t>
      </w:r>
      <w:r w:rsidRPr="00750C47">
        <w:t>I51.3</w:t>
      </w:r>
    </w:p>
    <w:p w:rsidR="00750C47" w:rsidRDefault="00750C47" w:rsidP="00750C47">
      <w:pPr>
        <w:pStyle w:val="MdListItem"/>
      </w:pPr>
    </w:p>
    <w:p w:rsidR="004C050B" w:rsidRDefault="00750C47">
      <w:pPr>
        <w:pStyle w:val="MdListItem"/>
        <w:numPr>
          <w:ilvl w:val="0"/>
          <w:numId w:val="3"/>
        </w:numPr>
      </w:pPr>
      <w:r>
        <w:rPr>
          <w:rStyle w:val="MdStrong"/>
        </w:rPr>
        <w:t>DCCV (Direct Current Cardioversion)</w:t>
      </w:r>
    </w:p>
    <w:p w:rsidR="004C050B" w:rsidRDefault="00750C47">
      <w:pPr>
        <w:pStyle w:val="MdListItem"/>
        <w:numPr>
          <w:ilvl w:val="1"/>
          <w:numId w:val="3"/>
        </w:numPr>
      </w:pPr>
      <w:r>
        <w:rPr>
          <w:rStyle w:val="MdStrong"/>
        </w:rPr>
        <w:t>CPT Code</w:t>
      </w:r>
      <w:r>
        <w:t>: 92960</w:t>
      </w:r>
    </w:p>
    <w:p w:rsidR="004C050B" w:rsidRDefault="004C050B">
      <w:pPr>
        <w:pStyle w:val="MdSpace"/>
        <w:spacing w:after="60"/>
      </w:pPr>
    </w:p>
    <w:p w:rsidR="004C050B" w:rsidRDefault="00750C47">
      <w:pPr>
        <w:pStyle w:val="MdBlockquote"/>
      </w:pPr>
      <w:r>
        <w:rPr>
          <w:rStyle w:val="MdStrong"/>
        </w:rPr>
        <w:t>IMPORTANT</w:t>
      </w:r>
      <w:r>
        <w:t xml:space="preserve">: If ordering a TEE for possible cardioversion, the patient requires </w:t>
      </w:r>
      <w:r>
        <w:rPr>
          <w:rStyle w:val="MdStrong"/>
        </w:rPr>
        <w:t>two separate consents</w:t>
      </w:r>
      <w:r>
        <w:t>: one for the TEE procedure and one for the potential Cardioversion. Please ensure both are obtained and documented correctly.</w:t>
      </w:r>
    </w:p>
    <w:p w:rsidR="004C050B" w:rsidRDefault="004C050B">
      <w:pPr>
        <w:pStyle w:val="MdSpace"/>
        <w:spacing w:after="60"/>
      </w:pPr>
    </w:p>
    <w:p w:rsidR="004C050B" w:rsidRDefault="00750C47">
      <w:pPr>
        <w:pStyle w:val="MdHeading3"/>
      </w:pPr>
      <w:r>
        <w:t xml:space="preserve">Step </w:t>
      </w:r>
      <w:r w:rsidR="0056064C">
        <w:t>4</w:t>
      </w:r>
      <w:r>
        <w:t>: Financial Approval</w:t>
      </w:r>
    </w:p>
    <w:p w:rsidR="004C050B" w:rsidRDefault="00750C47">
      <w:pPr>
        <w:pStyle w:val="MdParagraph"/>
      </w:pPr>
      <w:r>
        <w:t>Goes to Finance:</w:t>
      </w:r>
    </w:p>
    <w:p w:rsidR="004C050B" w:rsidRDefault="004C050B">
      <w:pPr>
        <w:pStyle w:val="MdSpace"/>
        <w:spacing w:after="60"/>
      </w:pPr>
    </w:p>
    <w:p w:rsidR="004C050B" w:rsidRDefault="00750C47">
      <w:pPr>
        <w:pStyle w:val="MdListItem"/>
        <w:numPr>
          <w:ilvl w:val="0"/>
          <w:numId w:val="3"/>
        </w:numPr>
      </w:pPr>
      <w:r>
        <w:rPr>
          <w:rStyle w:val="MdStrong"/>
        </w:rPr>
        <w:t>Denied (by e-mail)</w:t>
      </w:r>
      <w:r>
        <w:t xml:space="preserve"> → </w:t>
      </w:r>
      <w:r w:rsidR="0056064C">
        <w:t>Resolve reason for denial</w:t>
      </w:r>
    </w:p>
    <w:p w:rsidR="004C050B" w:rsidRDefault="00750C47">
      <w:pPr>
        <w:pStyle w:val="MdListItem"/>
        <w:numPr>
          <w:ilvl w:val="0"/>
          <w:numId w:val="3"/>
        </w:numPr>
      </w:pPr>
      <w:r>
        <w:rPr>
          <w:rStyle w:val="MdStrong"/>
        </w:rPr>
        <w:t>Approved (by e-mail)</w:t>
      </w:r>
      <w:r>
        <w:t xml:space="preserve"> → Proceed to next step</w:t>
      </w:r>
    </w:p>
    <w:p w:rsidR="0056064C" w:rsidRDefault="0056064C">
      <w:pPr>
        <w:pStyle w:val="MdListItem"/>
        <w:numPr>
          <w:ilvl w:val="0"/>
          <w:numId w:val="3"/>
        </w:numPr>
      </w:pPr>
      <w:r w:rsidRPr="0056064C">
        <w:rPr>
          <w:rStyle w:val="MdStrong"/>
          <w:b w:val="0"/>
        </w:rPr>
        <w:t>Confirm that patient is in the OR booking on</w:t>
      </w:r>
      <w:r>
        <w:rPr>
          <w:rStyle w:val="MdStrong"/>
        </w:rPr>
        <w:t xml:space="preserve"> SIS OR-Booking</w:t>
      </w:r>
    </w:p>
    <w:p w:rsidR="004C050B" w:rsidRDefault="004C050B">
      <w:pPr>
        <w:pStyle w:val="MdSpace"/>
        <w:spacing w:after="60"/>
      </w:pPr>
    </w:p>
    <w:p w:rsidR="00BE409E" w:rsidRDefault="00BE409E">
      <w:pPr>
        <w:pStyle w:val="MdSpace"/>
        <w:spacing w:after="60"/>
      </w:pPr>
    </w:p>
    <w:p w:rsidR="004C050B" w:rsidRDefault="004C050B">
      <w:pPr>
        <w:pStyle w:val="MdSpace"/>
        <w:spacing w:after="60"/>
      </w:pPr>
    </w:p>
    <w:p w:rsidR="00BE409E" w:rsidRDefault="00BE409E">
      <w:pPr>
        <w:pStyle w:val="MdSpace"/>
        <w:spacing w:after="60"/>
      </w:pPr>
    </w:p>
    <w:p w:rsidR="004C050B" w:rsidRDefault="00750C47">
      <w:pPr>
        <w:pStyle w:val="MdHeading3"/>
      </w:pPr>
      <w:r>
        <w:t>Step 5: PST Date Confirmation</w:t>
      </w:r>
      <w:r w:rsidR="00BE409E">
        <w:t xml:space="preserve"> (ACPs)</w:t>
      </w:r>
    </w:p>
    <w:p w:rsidR="004C050B" w:rsidRDefault="00750C47">
      <w:pPr>
        <w:pStyle w:val="MdParagraph"/>
      </w:pPr>
      <w:r>
        <w:t>On PST Date → PT arrives:</w:t>
      </w:r>
    </w:p>
    <w:p w:rsidR="004C050B" w:rsidRDefault="004C050B">
      <w:pPr>
        <w:pStyle w:val="MdSpace"/>
        <w:spacing w:after="60"/>
      </w:pPr>
    </w:p>
    <w:p w:rsidR="004C050B" w:rsidRDefault="00750C47">
      <w:pPr>
        <w:pStyle w:val="MdListItem"/>
        <w:numPr>
          <w:ilvl w:val="0"/>
          <w:numId w:val="3"/>
        </w:numPr>
      </w:pPr>
      <w:r>
        <w:t>H + P</w:t>
      </w:r>
    </w:p>
    <w:p w:rsidR="004C050B" w:rsidRDefault="00750C47">
      <w:pPr>
        <w:pStyle w:val="MdListItem"/>
        <w:numPr>
          <w:ilvl w:val="0"/>
          <w:numId w:val="3"/>
        </w:numPr>
      </w:pPr>
      <w:r>
        <w:t>Pre-Sedation</w:t>
      </w:r>
    </w:p>
    <w:p w:rsidR="004C050B" w:rsidRDefault="00750C47">
      <w:pPr>
        <w:pStyle w:val="MdListItem"/>
        <w:numPr>
          <w:ilvl w:val="0"/>
          <w:numId w:val="3"/>
        </w:numPr>
      </w:pPr>
      <w:r>
        <w:t>Consent</w:t>
      </w:r>
    </w:p>
    <w:p w:rsidR="004C050B" w:rsidRDefault="004C050B">
      <w:pPr>
        <w:pStyle w:val="MdSpace"/>
        <w:spacing w:after="60"/>
      </w:pPr>
    </w:p>
    <w:p w:rsidR="004C050B" w:rsidRDefault="004C050B">
      <w:pPr>
        <w:pStyle w:val="MdSpace"/>
        <w:spacing w:after="60"/>
      </w:pPr>
    </w:p>
    <w:p w:rsidR="0056064C" w:rsidRDefault="0056064C">
      <w:pPr>
        <w:pStyle w:val="MdSpace"/>
        <w:spacing w:after="60"/>
      </w:pPr>
    </w:p>
    <w:p w:rsidR="004C050B" w:rsidRDefault="00750C47">
      <w:pPr>
        <w:pStyle w:val="MdHeading2"/>
      </w:pPr>
      <w:r>
        <w:lastRenderedPageBreak/>
        <w:t>Important Notes</w:t>
      </w:r>
    </w:p>
    <w:p w:rsidR="004C050B" w:rsidRDefault="00750C47">
      <w:pPr>
        <w:pStyle w:val="MdListItem"/>
        <w:numPr>
          <w:ilvl w:val="0"/>
          <w:numId w:val="3"/>
        </w:numPr>
      </w:pPr>
      <w:r>
        <w:t>Ensure PST is scheduled within 1 week of the procedure.</w:t>
      </w:r>
    </w:p>
    <w:p w:rsidR="004C050B" w:rsidRDefault="00750C47">
      <w:pPr>
        <w:pStyle w:val="MdListItem"/>
        <w:numPr>
          <w:ilvl w:val="0"/>
          <w:numId w:val="3"/>
        </w:numPr>
      </w:pPr>
      <w:r>
        <w:t>Monitor email for financial approval/denial.</w:t>
      </w:r>
    </w:p>
    <w:p w:rsidR="004C050B" w:rsidRDefault="00750C47">
      <w:pPr>
        <w:pStyle w:val="MdListItem"/>
        <w:numPr>
          <w:ilvl w:val="0"/>
          <w:numId w:val="3"/>
        </w:numPr>
      </w:pPr>
      <w:r>
        <w:t>Update the calendar system upon approval.</w:t>
      </w:r>
    </w:p>
    <w:p w:rsidR="00410773" w:rsidRDefault="00750C47" w:rsidP="00BE409E">
      <w:pPr>
        <w:pStyle w:val="MdListItem"/>
        <w:numPr>
          <w:ilvl w:val="0"/>
          <w:numId w:val="3"/>
        </w:numPr>
      </w:pPr>
      <w:r>
        <w:t>Consents if not in the patient’s charts will be in the purple folder against the wall by Katerina’s desk in the echo lab</w:t>
      </w:r>
    </w:p>
    <w:p w:rsidR="0056064C" w:rsidRDefault="0056064C">
      <w:pPr>
        <w:pStyle w:val="MdHeading2"/>
      </w:pPr>
    </w:p>
    <w:p w:rsidR="004C050B" w:rsidRDefault="00750C47">
      <w:pPr>
        <w:pStyle w:val="MdHeading2"/>
      </w:pPr>
      <w:r>
        <w:t>Key Contacts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010"/>
        <w:gridCol w:w="2700"/>
        <w:gridCol w:w="3306"/>
      </w:tblGrid>
      <w:tr w:rsidR="004C050B" w:rsidTr="00410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1F3864" w:themeFill="accent1" w:themeFillShade="80"/>
          </w:tcPr>
          <w:p w:rsidR="004C050B" w:rsidRPr="00410773" w:rsidRDefault="00750C47" w:rsidP="00410773">
            <w:pPr>
              <w:pStyle w:val="MdTableHeader"/>
              <w:rPr>
                <w:b/>
                <w:color w:val="FFFFFF" w:themeColor="background1"/>
                <w:sz w:val="32"/>
              </w:rPr>
            </w:pPr>
            <w:r w:rsidRPr="00410773">
              <w:rPr>
                <w:b/>
                <w:color w:val="FFFFFF" w:themeColor="background1"/>
                <w:sz w:val="32"/>
              </w:rPr>
              <w:t>Name</w:t>
            </w:r>
          </w:p>
        </w:tc>
        <w:tc>
          <w:tcPr>
            <w:tcW w:w="0" w:type="auto"/>
            <w:shd w:val="clear" w:color="auto" w:fill="1F3864" w:themeFill="accent1" w:themeFillShade="80"/>
          </w:tcPr>
          <w:p w:rsidR="004C050B" w:rsidRPr="00410773" w:rsidRDefault="00750C47" w:rsidP="00410773">
            <w:pPr>
              <w:pStyle w:val="Md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32"/>
              </w:rPr>
            </w:pPr>
            <w:r w:rsidRPr="00410773">
              <w:rPr>
                <w:b/>
                <w:color w:val="FFFFFF" w:themeColor="background1"/>
                <w:sz w:val="32"/>
              </w:rPr>
              <w:t>Department</w:t>
            </w:r>
          </w:p>
        </w:tc>
        <w:tc>
          <w:tcPr>
            <w:tcW w:w="0" w:type="auto"/>
            <w:shd w:val="clear" w:color="auto" w:fill="1F3864" w:themeFill="accent1" w:themeFillShade="80"/>
          </w:tcPr>
          <w:p w:rsidR="004C050B" w:rsidRPr="00410773" w:rsidRDefault="00750C47" w:rsidP="00410773">
            <w:pPr>
              <w:pStyle w:val="Md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32"/>
              </w:rPr>
            </w:pPr>
            <w:r w:rsidRPr="00410773">
              <w:rPr>
                <w:b/>
                <w:color w:val="FFFFFF" w:themeColor="background1"/>
                <w:sz w:val="32"/>
              </w:rPr>
              <w:t>Phone Number</w:t>
            </w:r>
          </w:p>
        </w:tc>
      </w:tr>
      <w:tr w:rsidR="004C050B" w:rsidTr="00410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50B" w:rsidRDefault="00BE409E">
            <w:pPr>
              <w:pStyle w:val="MdTableCell"/>
            </w:pPr>
            <w:r>
              <w:t xml:space="preserve">Front Desk </w:t>
            </w:r>
          </w:p>
        </w:tc>
        <w:tc>
          <w:tcPr>
            <w:tcW w:w="0" w:type="auto"/>
          </w:tcPr>
          <w:p w:rsidR="004C050B" w:rsidRDefault="00750C47">
            <w:pPr>
              <w:pStyle w:val="MdTable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PST</w:t>
            </w:r>
          </w:p>
        </w:tc>
        <w:tc>
          <w:tcPr>
            <w:tcW w:w="0" w:type="auto"/>
          </w:tcPr>
          <w:p w:rsidR="004C050B" w:rsidRDefault="00BE409E">
            <w:pPr>
              <w:pStyle w:val="MdTable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50C47">
              <w:t>516</w:t>
            </w:r>
            <w:r>
              <w:t xml:space="preserve">) </w:t>
            </w:r>
            <w:r w:rsidR="00750C47">
              <w:t>572-3161</w:t>
            </w:r>
          </w:p>
        </w:tc>
      </w:tr>
      <w:tr w:rsidR="004C050B" w:rsidTr="0041077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50B" w:rsidRDefault="00750C47">
            <w:pPr>
              <w:pStyle w:val="MdTableCell"/>
            </w:pPr>
            <w:r>
              <w:t>Luz Ortiz</w:t>
            </w:r>
          </w:p>
        </w:tc>
        <w:tc>
          <w:tcPr>
            <w:tcW w:w="0" w:type="auto"/>
          </w:tcPr>
          <w:p w:rsidR="004C050B" w:rsidRDefault="00750C47">
            <w:pPr>
              <w:pStyle w:val="MdTab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0" w:type="auto"/>
          </w:tcPr>
          <w:p w:rsidR="004C050B" w:rsidRDefault="00BE409E">
            <w:pPr>
              <w:pStyle w:val="MdTab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750C47">
              <w:t>516</w:t>
            </w:r>
            <w:r>
              <w:t xml:space="preserve">) </w:t>
            </w:r>
            <w:r w:rsidR="00750C47">
              <w:t>572-5318</w:t>
            </w:r>
          </w:p>
        </w:tc>
      </w:tr>
      <w:tr w:rsidR="004C050B" w:rsidTr="00410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50B" w:rsidRDefault="00750C47">
            <w:pPr>
              <w:pStyle w:val="MdTableCell"/>
            </w:pPr>
            <w:r>
              <w:t xml:space="preserve">Tracy </w:t>
            </w:r>
            <w:proofErr w:type="spellStart"/>
            <w:r>
              <w:t>Crivillaro</w:t>
            </w:r>
            <w:proofErr w:type="spellEnd"/>
          </w:p>
        </w:tc>
        <w:tc>
          <w:tcPr>
            <w:tcW w:w="0" w:type="auto"/>
          </w:tcPr>
          <w:p w:rsidR="004C050B" w:rsidRDefault="004C050B">
            <w:pPr>
              <w:pStyle w:val="MdTable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C050B" w:rsidRDefault="00BE409E">
            <w:pPr>
              <w:pStyle w:val="MdTable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(516) </w:t>
            </w:r>
            <w:r w:rsidR="00750C47">
              <w:t>572-5212</w:t>
            </w:r>
          </w:p>
        </w:tc>
      </w:tr>
      <w:tr w:rsidR="004C050B" w:rsidTr="0041077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50B" w:rsidRDefault="00750C47">
            <w:pPr>
              <w:pStyle w:val="MdTableCell"/>
            </w:pPr>
            <w:proofErr w:type="spellStart"/>
            <w:r>
              <w:t>Chithenna</w:t>
            </w:r>
            <w:proofErr w:type="spellEnd"/>
            <w:r>
              <w:t xml:space="preserve"> George</w:t>
            </w:r>
          </w:p>
        </w:tc>
        <w:tc>
          <w:tcPr>
            <w:tcW w:w="0" w:type="auto"/>
          </w:tcPr>
          <w:p w:rsidR="004C050B" w:rsidRDefault="00750C47">
            <w:pPr>
              <w:pStyle w:val="MdTab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PST Nurse Manager</w:t>
            </w:r>
          </w:p>
        </w:tc>
        <w:tc>
          <w:tcPr>
            <w:tcW w:w="0" w:type="auto"/>
          </w:tcPr>
          <w:p w:rsidR="004C050B" w:rsidRDefault="00BE409E">
            <w:pPr>
              <w:pStyle w:val="MdTab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(516) </w:t>
            </w:r>
            <w:r w:rsidR="00750C47">
              <w:t>572-0068</w:t>
            </w:r>
          </w:p>
        </w:tc>
      </w:tr>
      <w:tr w:rsidR="00BE409E" w:rsidTr="00410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09E" w:rsidRDefault="00BE409E">
            <w:pPr>
              <w:pStyle w:val="MdTableCell"/>
            </w:pPr>
            <w:r>
              <w:t>Scheduler Front Desk</w:t>
            </w:r>
          </w:p>
        </w:tc>
        <w:tc>
          <w:tcPr>
            <w:tcW w:w="0" w:type="auto"/>
          </w:tcPr>
          <w:p w:rsidR="00BE409E" w:rsidRDefault="0056064C">
            <w:pPr>
              <w:pStyle w:val="MdTable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Karli</w:t>
            </w:r>
          </w:p>
        </w:tc>
        <w:tc>
          <w:tcPr>
            <w:tcW w:w="0" w:type="auto"/>
          </w:tcPr>
          <w:p w:rsidR="00BE409E" w:rsidRDefault="00BE409E">
            <w:pPr>
              <w:pStyle w:val="MdTable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(516) </w:t>
            </w:r>
            <w:r w:rsidR="0056064C">
              <w:t>57</w:t>
            </w:r>
            <w:r w:rsidR="00835BCF">
              <w:t>2</w:t>
            </w:r>
            <w:r w:rsidR="0056064C">
              <w:t>-</w:t>
            </w:r>
            <w:r w:rsidR="00835BCF">
              <w:t>6750</w:t>
            </w:r>
          </w:p>
        </w:tc>
      </w:tr>
    </w:tbl>
    <w:p w:rsidR="004C050B" w:rsidRDefault="004C050B" w:rsidP="00750C47">
      <w:pPr>
        <w:pStyle w:val="MdListItem"/>
        <w:ind w:firstLine="0"/>
      </w:pPr>
      <w:bookmarkStart w:id="0" w:name="_GoBack"/>
      <w:bookmarkEnd w:id="0"/>
    </w:p>
    <w:sectPr w:rsidR="004C050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480"/>
    <w:multiLevelType w:val="hybridMultilevel"/>
    <w:tmpl w:val="B1BA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2C7D"/>
    <w:multiLevelType w:val="hybridMultilevel"/>
    <w:tmpl w:val="D4F8E684"/>
    <w:lvl w:ilvl="0" w:tplc="E6F4DA3A">
      <w:start w:val="1"/>
      <w:numFmt w:val="bullet"/>
      <w:lvlText w:val="●"/>
      <w:lvlJc w:val="left"/>
      <w:pPr>
        <w:ind w:left="720" w:hanging="360"/>
      </w:pPr>
    </w:lvl>
    <w:lvl w:ilvl="1" w:tplc="A1BAED98">
      <w:start w:val="1"/>
      <w:numFmt w:val="bullet"/>
      <w:lvlText w:val="○"/>
      <w:lvlJc w:val="left"/>
      <w:pPr>
        <w:ind w:left="1440" w:hanging="360"/>
      </w:pPr>
    </w:lvl>
    <w:lvl w:ilvl="2" w:tplc="816214DC">
      <w:start w:val="1"/>
      <w:numFmt w:val="bullet"/>
      <w:lvlText w:val="■"/>
      <w:lvlJc w:val="left"/>
      <w:pPr>
        <w:ind w:left="2160" w:hanging="360"/>
      </w:pPr>
    </w:lvl>
    <w:lvl w:ilvl="3" w:tplc="8CE81E98">
      <w:start w:val="1"/>
      <w:numFmt w:val="bullet"/>
      <w:lvlText w:val="●"/>
      <w:lvlJc w:val="left"/>
      <w:pPr>
        <w:ind w:left="2880" w:hanging="360"/>
      </w:pPr>
    </w:lvl>
    <w:lvl w:ilvl="4" w:tplc="2D3CCC36">
      <w:start w:val="1"/>
      <w:numFmt w:val="bullet"/>
      <w:lvlText w:val="○"/>
      <w:lvlJc w:val="left"/>
      <w:pPr>
        <w:ind w:left="3600" w:hanging="360"/>
      </w:pPr>
    </w:lvl>
    <w:lvl w:ilvl="5" w:tplc="D6CABB5E">
      <w:start w:val="1"/>
      <w:numFmt w:val="bullet"/>
      <w:lvlText w:val="■"/>
      <w:lvlJc w:val="left"/>
      <w:pPr>
        <w:ind w:left="4320" w:hanging="360"/>
      </w:pPr>
    </w:lvl>
    <w:lvl w:ilvl="6" w:tplc="BD5016DE">
      <w:start w:val="1"/>
      <w:numFmt w:val="bullet"/>
      <w:lvlText w:val="●"/>
      <w:lvlJc w:val="left"/>
      <w:pPr>
        <w:ind w:left="5040" w:hanging="360"/>
      </w:pPr>
    </w:lvl>
    <w:lvl w:ilvl="7" w:tplc="85F6B5EC">
      <w:start w:val="1"/>
      <w:numFmt w:val="bullet"/>
      <w:lvlText w:val="●"/>
      <w:lvlJc w:val="left"/>
      <w:pPr>
        <w:ind w:left="5760" w:hanging="360"/>
      </w:pPr>
    </w:lvl>
    <w:lvl w:ilvl="8" w:tplc="AAF041A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2871526"/>
    <w:multiLevelType w:val="multilevel"/>
    <w:tmpl w:val="30B27D4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41324D1A"/>
    <w:multiLevelType w:val="hybridMultilevel"/>
    <w:tmpl w:val="6AC0E284"/>
    <w:lvl w:ilvl="0" w:tplc="AF1AFE4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4B6B"/>
    <w:multiLevelType w:val="hybridMultilevel"/>
    <w:tmpl w:val="389AD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824AB5"/>
    <w:multiLevelType w:val="hybridMultilevel"/>
    <w:tmpl w:val="B130F766"/>
    <w:lvl w:ilvl="0" w:tplc="AF1AFE42">
      <w:start w:val="1"/>
      <w:numFmt w:val="bullet"/>
      <w:lvlText w:val="•"/>
      <w:lvlJc w:val="left"/>
      <w:pPr>
        <w:ind w:left="720" w:hanging="360"/>
      </w:pPr>
    </w:lvl>
    <w:lvl w:ilvl="1" w:tplc="DE5AB43C">
      <w:start w:val="1"/>
      <w:numFmt w:val="bullet"/>
      <w:lvlText w:val="◦"/>
      <w:lvlJc w:val="left"/>
      <w:pPr>
        <w:ind w:left="1440" w:hanging="360"/>
      </w:pPr>
    </w:lvl>
    <w:lvl w:ilvl="2" w:tplc="17E86386">
      <w:start w:val="1"/>
      <w:numFmt w:val="bullet"/>
      <w:lvlText w:val="•"/>
      <w:lvlJc w:val="left"/>
      <w:pPr>
        <w:ind w:left="2160" w:hanging="360"/>
      </w:pPr>
    </w:lvl>
    <w:lvl w:ilvl="3" w:tplc="83DE476C">
      <w:start w:val="1"/>
      <w:numFmt w:val="bullet"/>
      <w:lvlText w:val="◦"/>
      <w:lvlJc w:val="left"/>
      <w:pPr>
        <w:ind w:left="2880" w:hanging="360"/>
      </w:pPr>
    </w:lvl>
    <w:lvl w:ilvl="4" w:tplc="7A1026CC">
      <w:start w:val="1"/>
      <w:numFmt w:val="bullet"/>
      <w:lvlText w:val="•"/>
      <w:lvlJc w:val="left"/>
      <w:pPr>
        <w:ind w:left="3600" w:hanging="360"/>
      </w:pPr>
    </w:lvl>
    <w:lvl w:ilvl="5" w:tplc="C56A2C56">
      <w:start w:val="1"/>
      <w:numFmt w:val="bullet"/>
      <w:lvlText w:val="◦"/>
      <w:lvlJc w:val="left"/>
      <w:pPr>
        <w:ind w:left="4320" w:hanging="360"/>
      </w:pPr>
    </w:lvl>
    <w:lvl w:ilvl="6" w:tplc="388238AC">
      <w:start w:val="1"/>
      <w:numFmt w:val="bullet"/>
      <w:lvlText w:val="•"/>
      <w:lvlJc w:val="left"/>
      <w:pPr>
        <w:ind w:left="5040" w:hanging="360"/>
      </w:pPr>
    </w:lvl>
    <w:lvl w:ilvl="7" w:tplc="953E01A6">
      <w:numFmt w:val="decimal"/>
      <w:lvlText w:val=""/>
      <w:lvlJc w:val="left"/>
    </w:lvl>
    <w:lvl w:ilvl="8" w:tplc="B5CCEBD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0B"/>
    <w:rsid w:val="00410773"/>
    <w:rsid w:val="004C050B"/>
    <w:rsid w:val="0056064C"/>
    <w:rsid w:val="00686D8B"/>
    <w:rsid w:val="00750C47"/>
    <w:rsid w:val="00835BCF"/>
    <w:rsid w:val="008F5CA9"/>
    <w:rsid w:val="009902D4"/>
    <w:rsid w:val="009B0A13"/>
    <w:rsid w:val="00BE409E"/>
    <w:rsid w:val="00F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D3AD"/>
  <w15:docId w15:val="{4ECF4FE4-9319-42D6-9047-8CC881B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table" w:styleId="PlainTable1">
    <w:name w:val="Plain Table 1"/>
    <w:basedOn w:val="TableNormal"/>
    <w:uiPriority w:val="41"/>
    <w:rsid w:val="004107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>NUMC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Ramses Ramirez-Damera</cp:lastModifiedBy>
  <cp:revision>4</cp:revision>
  <dcterms:created xsi:type="dcterms:W3CDTF">2026-04-13T16:07:00Z</dcterms:created>
  <dcterms:modified xsi:type="dcterms:W3CDTF">2026-04-13T17:08:00Z</dcterms:modified>
</cp:coreProperties>
</file>